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BA7" w:rsidRPr="00DC6F30" w:rsidRDefault="00E11BA7" w:rsidP="00DC6F30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 w:cs="Times New Roman"/>
          <w:b/>
          <w:bCs/>
          <w:sz w:val="36"/>
          <w:szCs w:val="24"/>
        </w:rPr>
      </w:pPr>
      <w:r w:rsidRPr="00DC6F30">
        <w:rPr>
          <w:rFonts w:ascii="Times New Roman" w:hAnsi="Times New Roman" w:cs="Times New Roman"/>
          <w:b/>
          <w:bCs/>
          <w:sz w:val="36"/>
          <w:szCs w:val="24"/>
        </w:rPr>
        <w:t>Тема 1. Введение в менеджмент.</w:t>
      </w:r>
    </w:p>
    <w:p w:rsidR="00E11BA7" w:rsidRPr="00C72619" w:rsidRDefault="00E11BA7" w:rsidP="00C72619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Менеджмент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- это самостоятельный вид профессионально осуществляемой деятельн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сти, направленной на достижение в рыночный условиях, намеченный целей путем раци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нального использования материальных и трудовых ресурсов с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применением принципов, функций и методов экономического механизма менеджмента.</w:t>
      </w:r>
      <w:proofErr w:type="gramEnd"/>
    </w:p>
    <w:p w:rsidR="00C72619" w:rsidRDefault="00E11BA7" w:rsidP="00C7261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Менеджмент – это умение добиваться поставленных целей используя труд, интеллект, мотивы поведения людей, работающих в организации.</w:t>
      </w:r>
    </w:p>
    <w:p w:rsidR="00C72619" w:rsidRDefault="00E11BA7" w:rsidP="00C7261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Решающая задача менеджмента – вначале сделать желаемое возможным, а потом р</w:t>
      </w:r>
      <w:r w:rsidRPr="00C72619">
        <w:rPr>
          <w:rFonts w:ascii="Times New Roman" w:hAnsi="Times New Roman" w:cs="Times New Roman"/>
          <w:sz w:val="24"/>
          <w:szCs w:val="24"/>
        </w:rPr>
        <w:t>е</w:t>
      </w:r>
      <w:r w:rsidRPr="00C72619">
        <w:rPr>
          <w:rFonts w:ascii="Times New Roman" w:hAnsi="Times New Roman" w:cs="Times New Roman"/>
          <w:sz w:val="24"/>
          <w:szCs w:val="24"/>
        </w:rPr>
        <w:t>альным.</w:t>
      </w:r>
    </w:p>
    <w:p w:rsidR="00C72619" w:rsidRDefault="00C72619" w:rsidP="00C7261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BA7" w:rsidRPr="00C72619" w:rsidRDefault="00E11BA7" w:rsidP="00C7261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619">
        <w:rPr>
          <w:rFonts w:ascii="Times New Roman" w:hAnsi="Times New Roman" w:cs="Times New Roman"/>
          <w:b/>
          <w:sz w:val="24"/>
          <w:szCs w:val="24"/>
        </w:rPr>
        <w:t>Задачи менеджмента:</w:t>
      </w:r>
    </w:p>
    <w:p w:rsidR="00E11BA7" w:rsidRPr="00C72619" w:rsidRDefault="00E11BA7" w:rsidP="00C72619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Сделать людей способными к совместному действию, придать их усилиям эффе</w:t>
      </w:r>
      <w:r w:rsidRPr="00C72619">
        <w:rPr>
          <w:rFonts w:ascii="Times New Roman" w:hAnsi="Times New Roman" w:cs="Times New Roman"/>
          <w:sz w:val="24"/>
          <w:szCs w:val="24"/>
        </w:rPr>
        <w:t>к</w:t>
      </w:r>
      <w:r w:rsidRPr="00C72619">
        <w:rPr>
          <w:rFonts w:ascii="Times New Roman" w:hAnsi="Times New Roman" w:cs="Times New Roman"/>
          <w:sz w:val="24"/>
          <w:szCs w:val="24"/>
        </w:rPr>
        <w:t>тивность;</w:t>
      </w:r>
    </w:p>
    <w:p w:rsidR="00E11BA7" w:rsidRPr="00C72619" w:rsidRDefault="00E11BA7" w:rsidP="00C72619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Постановка простых, четких и видимых задач;</w:t>
      </w:r>
    </w:p>
    <w:p w:rsidR="00E11BA7" w:rsidRPr="00C72619" w:rsidRDefault="00E11BA7" w:rsidP="00C72619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Предприятие и каждый работник могут развить как свои потребности, так и во</w:t>
      </w:r>
      <w:r w:rsidRPr="00C72619">
        <w:rPr>
          <w:rFonts w:ascii="Times New Roman" w:hAnsi="Times New Roman" w:cs="Times New Roman"/>
          <w:sz w:val="24"/>
          <w:szCs w:val="24"/>
        </w:rPr>
        <w:t>з</w:t>
      </w:r>
      <w:r w:rsidRPr="00C72619">
        <w:rPr>
          <w:rFonts w:ascii="Times New Roman" w:hAnsi="Times New Roman" w:cs="Times New Roman"/>
          <w:sz w:val="24"/>
          <w:szCs w:val="24"/>
        </w:rPr>
        <w:t>можности их удовлетворения;</w:t>
      </w:r>
    </w:p>
    <w:p w:rsidR="00E11BA7" w:rsidRPr="00C72619" w:rsidRDefault="00E11BA7" w:rsidP="00C72619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Персонал.</w:t>
      </w:r>
    </w:p>
    <w:p w:rsidR="00E11BA7" w:rsidRPr="00C72619" w:rsidRDefault="00E11BA7" w:rsidP="00C7261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Сфера деятельности менеджмента:</w:t>
      </w:r>
    </w:p>
    <w:p w:rsidR="00E11BA7" w:rsidRPr="00C72619" w:rsidRDefault="00E11BA7" w:rsidP="00C72619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Производственная;</w:t>
      </w:r>
    </w:p>
    <w:p w:rsidR="00E11BA7" w:rsidRPr="00C72619" w:rsidRDefault="00E11BA7" w:rsidP="00C72619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административная;</w:t>
      </w:r>
    </w:p>
    <w:p w:rsidR="00E11BA7" w:rsidRPr="00C72619" w:rsidRDefault="00E11BA7" w:rsidP="00C72619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социально-политическая;</w:t>
      </w:r>
    </w:p>
    <w:p w:rsidR="00E11BA7" w:rsidRPr="00C72619" w:rsidRDefault="00E11BA7" w:rsidP="00C72619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финансово-экономическая;</w:t>
      </w:r>
    </w:p>
    <w:p w:rsidR="00E11BA7" w:rsidRPr="00C72619" w:rsidRDefault="00E11BA7" w:rsidP="00C72619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маркетинговая;</w:t>
      </w:r>
    </w:p>
    <w:p w:rsidR="00E11BA7" w:rsidRPr="00C72619" w:rsidRDefault="00E11BA7" w:rsidP="00C72619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персонал.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Менеджмент - управление в условиях рынка, рыночной экономики означает: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►</w:t>
      </w:r>
      <w:r w:rsidR="00C7261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ориентацию фирмы на спрос и потребности рынка, на запрос конкретных потреб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телей и организацию производства тех видов продукции, которые пользуются спросом и могут принести фирме намечаемую прибыль;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►</w:t>
      </w:r>
      <w:r w:rsidR="00C72619">
        <w:rPr>
          <w:rFonts w:ascii="Times New Roman" w:hAnsi="Times New Roman" w:cs="Times New Roman"/>
          <w:iCs/>
          <w:color w:val="000000"/>
          <w:sz w:val="24"/>
          <w:szCs w:val="24"/>
        </w:rPr>
        <w:tab/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постоянное стремление к повышению эффективности производства, к получению оптимальных результатов с меньшими затратами;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►</w:t>
      </w:r>
      <w:r w:rsidR="00C7261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хозяйственную самостоятельность, обеспечивающую свободу принятия решений тем, кто несет ответственность за конечные результаты деятельности фирмы или ее по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разделений;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►</w:t>
      </w:r>
      <w:r w:rsidR="00C7261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постоянную корректировку целей и программ в зависимости от состояния рынка;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► </w:t>
      </w:r>
      <w:r w:rsidR="00C7261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выявление конечного результата деятельности фирмы или ее хозяйственно сам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стоятельных подразделений на рынке в процессе обмена;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►</w:t>
      </w:r>
      <w:r w:rsidR="00C7261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необходимость использования современной информационной базы с компьюте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ной техникой для многовариантных расчетов при принятии обоснованных и оптимальных решений.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Если речь идет о хозяйствующих субъектах, целью которых является получение ф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нансовых результатов, то здесь вполне приемлемо понятие 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менеджмента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- управление коллективами, группами людей с целью получения прибыли. Менеджмент ориентируется на многосторонний анализ ситуации, принятие неординарных решений, постоянное тво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чество. Однако это отнюдь не исключает наличия глубоких научных основ менеджмента и необходимости умелого пользования им.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Термин "менеджмент" по сути, является аналогом термина "управление", который применяется лишь к управлению социально-экономическими процессами на уровне фи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мы, действующей в рыночных условиях.</w:t>
      </w:r>
    </w:p>
    <w:p w:rsidR="00D36E54" w:rsidRDefault="00D36E54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pict>
          <v:group id="_x0000_s1069" editas="canvas" style="position:absolute;left:0;text-align:left;margin-left:14.2pt;margin-top:0;width:467.75pt;height:107.5pt;z-index:251658240" coordorigin="2362,12210" coordsize="7200,165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8" type="#_x0000_t75" style="position:absolute;left:2362;top:12210;width:7200;height:1655" o:preferrelative="f">
              <v:fill o:detectmouseclick="t"/>
              <v:path o:extrusionok="t" o:connecttype="none"/>
              <o:lock v:ext="edit" text="t"/>
            </v:shape>
            <v:group id="_x0000_s1070" style="position:absolute;left:2368;top:12216;width:6901;height:1649;mso-position-horizontal-relative:char;mso-position-vertical-relative:line" coordorigin="1889,12815" coordsize="8966,2142">
              <v:roundrect id="_x0000_s1071" style="position:absolute;left:2785;top:12815;width:7159;height:557;v-text-anchor:middle" arcsize="10923f">
                <v:textbox style="mso-next-textbox:#_x0000_s1071" inset="0,0,0,0">
                  <w:txbxContent>
                    <w:p w:rsidR="00D36E54" w:rsidRPr="00557BCF" w:rsidRDefault="00D36E54" w:rsidP="00D36E54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57BCF">
                        <w:rPr>
                          <w:b/>
                          <w:sz w:val="28"/>
                          <w:szCs w:val="28"/>
                        </w:rPr>
                        <w:t>Основные составляющие менеджмента</w:t>
                      </w:r>
                    </w:p>
                  </w:txbxContent>
                </v:textbox>
              </v:roundrect>
              <v:roundrect id="_x0000_s1072" style="position:absolute;left:1889;top:13802;width:2309;height:462;v-text-anchor:middle" arcsize="10923f">
                <v:textbox style="mso-next-textbox:#_x0000_s1072" inset="0,0,0,0">
                  <w:txbxContent>
                    <w:p w:rsidR="00D36E54" w:rsidRPr="00557BCF" w:rsidRDefault="00D36E54" w:rsidP="00D36E54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м</w:t>
                      </w:r>
                      <w:r w:rsidRPr="00557BCF">
                        <w:rPr>
                          <w:sz w:val="28"/>
                          <w:szCs w:val="28"/>
                        </w:rPr>
                        <w:t>иссия, цель</w:t>
                      </w:r>
                    </w:p>
                  </w:txbxContent>
                </v:textbox>
              </v:roundrect>
              <v:roundrect id="_x0000_s1073" style="position:absolute;left:3473;top:14495;width:2309;height:462;v-text-anchor:middle" arcsize="10923f">
                <v:textbox style="mso-next-textbox:#_x0000_s1073" inset="0,0,0,0">
                  <w:txbxContent>
                    <w:p w:rsidR="00D36E54" w:rsidRPr="00557BCF" w:rsidRDefault="00D36E54" w:rsidP="00D36E54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557BCF">
                        <w:rPr>
                          <w:sz w:val="28"/>
                          <w:szCs w:val="28"/>
                        </w:rPr>
                        <w:t>планирование</w:t>
                      </w:r>
                    </w:p>
                  </w:txbxContent>
                </v:textbox>
              </v:roundrect>
              <v:roundrect id="_x0000_s1074" style="position:absolute;left:6938;top:14495;width:2309;height:462;v-text-anchor:middle" arcsize="10923f">
                <v:textbox style="mso-next-textbox:#_x0000_s1074" inset="0,0,0,0">
                  <w:txbxContent>
                    <w:p w:rsidR="00D36E54" w:rsidRPr="00557BCF" w:rsidRDefault="00D36E54" w:rsidP="00D36E54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557BCF">
                        <w:rPr>
                          <w:sz w:val="28"/>
                          <w:szCs w:val="28"/>
                        </w:rPr>
                        <w:t>мотивация</w:t>
                      </w:r>
                    </w:p>
                  </w:txbxContent>
                </v:textbox>
              </v:roundrect>
              <v:roundrect id="_x0000_s1075" style="position:absolute;left:5330;top:13816;width:2309;height:462;v-text-anchor:middle" arcsize="10923f">
                <v:textbox style="mso-next-textbox:#_x0000_s1075" inset="0,0,0,0">
                  <w:txbxContent>
                    <w:p w:rsidR="00D36E54" w:rsidRPr="00557BCF" w:rsidRDefault="00D36E54" w:rsidP="00D36E54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557BCF">
                        <w:rPr>
                          <w:sz w:val="28"/>
                          <w:szCs w:val="28"/>
                        </w:rPr>
                        <w:t>о</w:t>
                      </w:r>
                      <w:r>
                        <w:rPr>
                          <w:sz w:val="28"/>
                          <w:szCs w:val="28"/>
                        </w:rPr>
                        <w:t>ргани</w:t>
                      </w:r>
                      <w:r w:rsidRPr="00557BCF">
                        <w:rPr>
                          <w:sz w:val="28"/>
                          <w:szCs w:val="28"/>
                        </w:rPr>
                        <w:t>зация</w:t>
                      </w:r>
                    </w:p>
                  </w:txbxContent>
                </v:textbox>
              </v:roundrect>
              <v:roundrect id="_x0000_s1076" style="position:absolute;left:8546;top:13816;width:2309;height:462;v-text-anchor:middle" arcsize="10923f">
                <v:textbox style="mso-next-textbox:#_x0000_s1076" inset="0,0,0,0">
                  <w:txbxContent>
                    <w:p w:rsidR="00D36E54" w:rsidRPr="00557BCF" w:rsidRDefault="00D36E54" w:rsidP="00D36E54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557BCF">
                        <w:rPr>
                          <w:sz w:val="28"/>
                          <w:szCs w:val="28"/>
                        </w:rPr>
                        <w:t>контроль</w:t>
                      </w:r>
                    </w:p>
                  </w:txbxContent>
                </v:textbox>
              </v:round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77" type="#_x0000_t32" style="position:absolute;left:3043;top:13372;width:0;height:430;v-text-anchor:middle" o:connectortype="straight"/>
              <v:shape id="_x0000_s1078" type="#_x0000_t32" style="position:absolute;left:9673;top:13386;width:0;height:430;v-text-anchor:middle" o:connectortype="straight"/>
              <v:shape id="_x0000_s1079" type="#_x0000_t32" style="position:absolute;left:6426;top:13372;width:0;height:430;v-text-anchor:middle" o:connectortype="straight"/>
              <v:shape id="_x0000_s1080" type="#_x0000_t32" style="position:absolute;left:4660;top:13372;width:0;height:1123;v-text-anchor:middle" o:connectortype="straight"/>
              <v:shape id="_x0000_s1081" type="#_x0000_t32" style="position:absolute;left:8110;top:13386;width:0;height:1123;v-text-anchor:middle" o:connectortype="straight"/>
            </v:group>
            <w10:wrap type="topAndBottom"/>
          </v:group>
        </w:pic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>Решающая задача менеджмента – вначале сделать желаемое возможным, а потом р</w:t>
      </w: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>альным.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Древние организации. Свершения крупных организаций в древности ясно указывают, что они имели формальную структуру, в которой можно было выделить уровни управл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ния. Но в целом характер и структура управления в те времена отличались от </w:t>
      </w:r>
      <w:proofErr w:type="gramStart"/>
      <w:r w:rsidRPr="00C72619">
        <w:rPr>
          <w:rFonts w:ascii="Times New Roman" w:hAnsi="Times New Roman" w:cs="Times New Roman"/>
          <w:color w:val="000000"/>
          <w:sz w:val="24"/>
          <w:szCs w:val="24"/>
        </w:rPr>
        <w:t>сегодня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них</w:t>
      </w:r>
      <w:proofErr w:type="gramEnd"/>
      <w:r w:rsidRPr="00C72619">
        <w:rPr>
          <w:rFonts w:ascii="Times New Roman" w:hAnsi="Times New Roman" w:cs="Times New Roman"/>
          <w:color w:val="000000"/>
          <w:sz w:val="24"/>
          <w:szCs w:val="24"/>
        </w:rPr>
        <w:t>. Например, пропорция между руководителями и не руководителям и была гораздо меньшей, было меньше руководителей среднего звена. Прежние организации стремились иметь малочисленную группу руководителей высшего звена, которые сами принимали практически все важные решения.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Таблица 1.1 </w:t>
      </w:r>
    </w:p>
    <w:p w:rsidR="00E11BA7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Сравнение старой и современной организации</w:t>
      </w:r>
    </w:p>
    <w:p w:rsidR="00C72619" w:rsidRPr="00C72619" w:rsidRDefault="00C72619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39"/>
        <w:gridCol w:w="5659"/>
      </w:tblGrid>
      <w:tr w:rsidR="00E11BA7" w:rsidRPr="00C72619" w:rsidTr="00C72619">
        <w:trPr>
          <w:trHeight w:val="167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Старая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Современная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</w:p>
        </w:tc>
      </w:tr>
      <w:tr w:rsidR="00E11BA7" w:rsidRPr="00C72619" w:rsidTr="00C72619">
        <w:trPr>
          <w:trHeight w:val="427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крупных орган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заций,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гигантских орг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Большое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чрезвычайно мощных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крупных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коммерческих, так и некоммерч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</w:t>
            </w:r>
          </w:p>
        </w:tc>
      </w:tr>
      <w:tr w:rsidR="00E11BA7" w:rsidRPr="00C72619" w:rsidTr="00C72619">
        <w:trPr>
          <w:trHeight w:val="562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Относительно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небольшое количес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руководителей, практическое о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сутствие руководителей среднего звена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Большое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руководителей,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большое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чество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руководителей среднего звена</w:t>
            </w:r>
          </w:p>
        </w:tc>
      </w:tr>
      <w:tr w:rsidR="00E11BA7" w:rsidRPr="00C72619" w:rsidTr="00C72619">
        <w:trPr>
          <w:trHeight w:val="583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Управленческая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зачастую не выделялась и не отделялась от н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управленческой деятельности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Четко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очерчены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управленческие группы, управленч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ская работа четко воспринимается и отделяется от неуправленческой деятельности</w:t>
            </w:r>
          </w:p>
        </w:tc>
      </w:tr>
      <w:tr w:rsidR="00E11BA7" w:rsidRPr="00C72619" w:rsidTr="00C72619">
        <w:trPr>
          <w:trHeight w:val="583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 руководящих постов в о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ганизации было чаще всего по пр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 рождения или путем захвата с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 руководящих постов в организации чаще всего по праву компетентности с соблюдением з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конности и порядка</w:t>
            </w:r>
          </w:p>
        </w:tc>
      </w:tr>
      <w:tr w:rsidR="00E11BA7" w:rsidRPr="00C72619" w:rsidTr="00C72619">
        <w:trPr>
          <w:trHeight w:val="583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людей, спосо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принимать важные для орган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 решения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C72619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1BA7"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1BA7"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людей,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1BA7"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способных принимать важные для организации решения</w:t>
            </w:r>
          </w:p>
        </w:tc>
      </w:tr>
    </w:tbl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Хотя организации существуют почти столько же, сколько существует мир, до </w:t>
      </w:r>
      <w:r w:rsidRPr="00C72619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 века вряд ли кто-нибудь задумался над тем, как управлять ими системно. Людей интересовало, как, используя организации, заработать больше денег, приобрести большую политич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скую власть, но не то, как управлять ими.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Самой очевидной характеристикой организации является разделение труда, которое может быть горизонтальным и вертикальным.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Разделение всей работы на составляющие компоненты обычно называется 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горизо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н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тальным разделением труда.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Вертикальное разделение труда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отделяет работу по координированию действий от с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мих действий.</w:t>
      </w:r>
    </w:p>
    <w:p w:rsidR="00E11BA7" w:rsidRPr="00C72619" w:rsidRDefault="00E11BA7" w:rsidP="00C72619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Любой организацией необходимо управлять. </w:t>
      </w: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Управление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- это особый вид деятельн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сти, превращающий неорганизованную толпу в эффективную целенаправленную и прои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водительную группу. Управление как таковое является и стимулирующим элементом с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циальных изменений, и примером значительных социальных перемен. </w:t>
      </w: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Управление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- это процесс планирования, организации, мотивации и контроля, необходимый для того, чтобы сформулировать и достичь цели организации. В международной практике управление н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зывают менеджментом, а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лиц, занимающихся управленческой деятельностью, - менедж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рами.</w:t>
      </w:r>
    </w:p>
    <w:p w:rsidR="00E11BA7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72619">
        <w:rPr>
          <w:rFonts w:ascii="Times New Roman" w:hAnsi="Times New Roman" w:cs="Times New Roman"/>
          <w:color w:val="000000"/>
          <w:sz w:val="24"/>
          <w:szCs w:val="24"/>
        </w:rPr>
        <w:t>Уровень управления состоит в выделении руководителей первого (низового) звена, р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ководителей (управляющих) среднего звена, руководителей (управляющих) высшего зв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на.</w:t>
      </w:r>
      <w:proofErr w:type="gramEnd"/>
    </w:p>
    <w:p w:rsidR="00C72619" w:rsidRPr="00C72619" w:rsidRDefault="00C72619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1BA7" w:rsidRPr="00C72619" w:rsidRDefault="00EF5F22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pict>
          <v:group id="_x0000_s1038" style="width:405pt;height:3in;mso-position-horizontal-relative:char;mso-position-vertical-relative:line" coordorigin="2562,6684" coordsize="6353,3763">
            <v:rect id="_x0000_s1039" style="position:absolute;left:2562;top:6684;width:2118;height:418;v-text-anchor:middle">
              <v:textbox style="mso-next-textbox:#_x0000_s1039" inset="1mm,1mm,1mm,1mm">
                <w:txbxContent>
                  <w:p w:rsidR="00E11BA7" w:rsidRPr="00D07F2A" w:rsidRDefault="00E11BA7" w:rsidP="00D07F2A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Генерал майор</w:t>
                    </w:r>
                  </w:p>
                </w:txbxContent>
              </v:textbox>
            </v:rect>
            <v:rect id="_x0000_s1040" style="position:absolute;left:2562;top:7381;width:2117;height:835;v-text-anchor:middle">
              <v:textbox style="mso-next-textbox:#_x0000_s1040" inset="1mm,1mm,1mm,1mm">
                <w:txbxContent>
                  <w:p w:rsidR="00C72619" w:rsidRPr="00D07F2A" w:rsidRDefault="00E11BA7" w:rsidP="00D07F2A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Полковник</w:t>
                    </w:r>
                  </w:p>
                  <w:p w:rsidR="00E11BA7" w:rsidRPr="00D07F2A" w:rsidRDefault="00E11BA7" w:rsidP="00D07F2A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Подполковник</w:t>
                    </w:r>
                  </w:p>
                </w:txbxContent>
              </v:textbox>
            </v:rect>
            <v:rect id="_x0000_s1041" style="position:absolute;left:6798;top:7381;width:2117;height:835;v-text-anchor:middle">
              <v:textbox style="mso-next-textbox:#_x0000_s1041" inset="1mm,1mm,1mm,1mm">
                <w:txbxContent>
                  <w:p w:rsidR="00E11BA7" w:rsidRPr="00D07F2A" w:rsidRDefault="00E11BA7" w:rsidP="00D07F2A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Старший вице-президент по труд</w:t>
                    </w: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о</w:t>
                    </w: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вым ресурсам</w:t>
                    </w:r>
                  </w:p>
                </w:txbxContent>
              </v:textbox>
            </v:rect>
            <v:rect id="_x0000_s1042" style="position:absolute;left:6798;top:8496;width:2117;height:836;v-text-anchor:middle">
              <v:textbox style="mso-next-textbox:#_x0000_s1042" inset="1mm,1mm,1mm,1mm">
                <w:txbxContent>
                  <w:p w:rsidR="00E11BA7" w:rsidRPr="00D07F2A" w:rsidRDefault="00E11BA7" w:rsidP="00D07F2A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Вице-президент по о</w:t>
                    </w: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п</w:t>
                    </w: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лате и стимулированию труда</w:t>
                    </w:r>
                  </w:p>
                </w:txbxContent>
              </v:textbox>
            </v:rect>
            <v:rect id="_x0000_s1043" style="position:absolute;left:6798;top:6684;width:2117;height:418;v-text-anchor:middle">
              <v:textbox style="mso-next-textbox:#_x0000_s1043" inset="1mm,1mm,1mm,1mm">
                <w:txbxContent>
                  <w:p w:rsidR="00E11BA7" w:rsidRPr="00D07F2A" w:rsidRDefault="00E11BA7" w:rsidP="00D07F2A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Президент</w:t>
                    </w:r>
                  </w:p>
                </w:txbxContent>
              </v:textbox>
            </v:rect>
            <v:rect id="_x0000_s1044" style="position:absolute;left:2562;top:8496;width:2117;height:835;v-text-anchor:middle">
              <v:textbox style="mso-next-textbox:#_x0000_s1044" inset="1mm,1mm,1mm,1mm">
                <w:txbxContent>
                  <w:p w:rsidR="00C72619" w:rsidRPr="00D07F2A" w:rsidRDefault="00E11BA7" w:rsidP="00D07F2A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Майор</w:t>
                    </w:r>
                  </w:p>
                  <w:p w:rsidR="00E11BA7" w:rsidRPr="00D07F2A" w:rsidRDefault="00E11BA7" w:rsidP="00D07F2A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Капитан</w:t>
                    </w:r>
                  </w:p>
                </w:txbxContent>
              </v:textbox>
            </v:rect>
            <v:rect id="_x0000_s1045" style="position:absolute;left:2562;top:9610;width:2118;height:837;v-text-anchor:middle">
              <v:textbox style="mso-next-textbox:#_x0000_s1045" inset="1mm,1mm,1mm,1mm">
                <w:txbxContent>
                  <w:p w:rsidR="00E11BA7" w:rsidRPr="00D07F2A" w:rsidRDefault="00E11BA7" w:rsidP="00D07F2A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Старший лейтенант</w:t>
                    </w:r>
                  </w:p>
                  <w:p w:rsidR="00E11BA7" w:rsidRPr="00D07F2A" w:rsidRDefault="00E11BA7" w:rsidP="00D07F2A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Лейтенант</w:t>
                    </w:r>
                  </w:p>
                </w:txbxContent>
              </v:textbox>
            </v:rect>
            <v:rect id="_x0000_s1046" style="position:absolute;left:6798;top:9610;width:2117;height:837;v-text-anchor:middle">
              <v:textbox style="mso-next-textbox:#_x0000_s1046" inset="2mm,1mm,2mm,1mm">
                <w:txbxContent>
                  <w:p w:rsidR="00E11BA7" w:rsidRPr="00D07F2A" w:rsidRDefault="00E11BA7" w:rsidP="00D07F2A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24"/>
                        <w:szCs w:val="24"/>
                      </w:rPr>
                    </w:pPr>
                    <w:r w:rsidRPr="00D07F2A">
                      <w:rPr>
                        <w:rFonts w:cs="Times New Roman"/>
                        <w:sz w:val="24"/>
                        <w:szCs w:val="24"/>
                      </w:rPr>
                      <w:t>Заведующий отделом труда и заработной платы</w:t>
                    </w:r>
                  </w:p>
                </w:txbxContent>
              </v:textbox>
            </v:rect>
            <v:line id="_x0000_s1047" style="position:absolute;v-text-anchor:middle" from="3551,7102" to="3551,7381"/>
            <v:line id="_x0000_s1048" style="position:absolute;v-text-anchor:middle" from="3551,8217" to="3551,8496"/>
            <v:line id="_x0000_s1049" style="position:absolute;v-text-anchor:middle" from="3551,9332" to="3551,9610"/>
            <v:line id="_x0000_s1050" style="position:absolute;v-text-anchor:middle" from="7927,7102" to="7927,7381"/>
            <v:line id="_x0000_s1051" style="position:absolute;v-text-anchor:middle" from="7927,8217" to="7928,8496"/>
            <v:line id="_x0000_s1052" style="position:absolute;v-text-anchor:middle" from="7927,9332" to="7927,9610"/>
            <w10:wrap type="none"/>
            <w10:anchorlock/>
          </v:group>
        </w:pict>
      </w:r>
    </w:p>
    <w:p w:rsidR="00C72619" w:rsidRDefault="00C72619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Рис. 1.1. </w:t>
      </w:r>
      <w:r w:rsidRPr="00C72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Вертикальное разделение труда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Вертикальное разделение труда приводит к формированию уровней управления по ве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тикали (например, военной организации, а также в организациях бизнеса). В военной о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ганизации существует много уровней власти. В бизнесе - уровней управления меньше. Президент или главный исполнительный руководитель - первое лицо - ответственен тол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ко перед Председателем и членами совета директоров фирмы и, в соответствии с прив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денным примером, не может быть руководителем ниже заведующего отделом труда и з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работной платы.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Таблица 1.2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Десять управленческих ролей по определению </w:t>
      </w:r>
      <w:proofErr w:type="spellStart"/>
      <w:r w:rsidRPr="00C72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Минцберга</w:t>
      </w:r>
      <w:proofErr w:type="spellEnd"/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119"/>
        <w:gridCol w:w="6702"/>
      </w:tblGrid>
      <w:tr w:rsidR="00273591" w:rsidRPr="00C72619" w:rsidTr="00273591">
        <w:trPr>
          <w:trHeight w:val="271"/>
        </w:trPr>
        <w:tc>
          <w:tcPr>
            <w:tcW w:w="3119" w:type="dxa"/>
            <w:vAlign w:val="center"/>
          </w:tcPr>
          <w:p w:rsidR="00273591" w:rsidRPr="00C72619" w:rsidRDefault="00273591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</w:p>
        </w:tc>
        <w:tc>
          <w:tcPr>
            <w:tcW w:w="6702" w:type="dxa"/>
          </w:tcPr>
          <w:p w:rsidR="00273591" w:rsidRPr="00C72619" w:rsidRDefault="00273591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</w:tc>
      </w:tr>
      <w:tr w:rsidR="00273591" w:rsidRPr="00C72619" w:rsidTr="00273591">
        <w:trPr>
          <w:trHeight w:val="134"/>
        </w:trPr>
        <w:tc>
          <w:tcPr>
            <w:tcW w:w="3119" w:type="dxa"/>
          </w:tcPr>
          <w:p w:rsidR="00273591" w:rsidRPr="00C72619" w:rsidRDefault="00273591" w:rsidP="00273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2" w:type="dxa"/>
          </w:tcPr>
          <w:p w:rsidR="00273591" w:rsidRPr="00C72619" w:rsidRDefault="00273591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Межличностные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</w:t>
            </w:r>
          </w:p>
        </w:tc>
      </w:tr>
      <w:tr w:rsidR="00E11BA7" w:rsidRPr="00C72619" w:rsidTr="00273591">
        <w:trPr>
          <w:trHeight w:val="557"/>
        </w:trPr>
        <w:tc>
          <w:tcPr>
            <w:tcW w:w="3119" w:type="dxa"/>
          </w:tcPr>
          <w:p w:rsidR="00E11BA7" w:rsidRPr="00C72619" w:rsidRDefault="00E11BA7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6702" w:type="dxa"/>
          </w:tcPr>
          <w:p w:rsidR="00E11BA7" w:rsidRPr="00C72619" w:rsidRDefault="00E11BA7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Символический</w:t>
            </w:r>
            <w:proofErr w:type="gramEnd"/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глава, в обязанности которого входит выполн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обычных обязанностей правового или социального хара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тера.</w:t>
            </w:r>
          </w:p>
        </w:tc>
      </w:tr>
      <w:tr w:rsidR="00E11BA7" w:rsidRPr="00C72619" w:rsidTr="00273591">
        <w:trPr>
          <w:trHeight w:val="1056"/>
        </w:trPr>
        <w:tc>
          <w:tcPr>
            <w:tcW w:w="3119" w:type="dxa"/>
          </w:tcPr>
          <w:p w:rsidR="00E11BA7" w:rsidRPr="00C72619" w:rsidRDefault="00E11BA7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 Связующее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звено</w:t>
            </w:r>
          </w:p>
        </w:tc>
        <w:tc>
          <w:tcPr>
            <w:tcW w:w="6702" w:type="dxa"/>
          </w:tcPr>
          <w:p w:rsidR="00E11BA7" w:rsidRPr="00C72619" w:rsidRDefault="00E11BA7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за мотивацию и активизацию подчиненных, о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ветственный за набор, подготовку работников и связанные с этим обязанности.</w:t>
            </w:r>
            <w:proofErr w:type="gramEnd"/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Обеспечивает работу саморазвивающейся сети внешних контактов и источников информации,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 представляют информацию и оказывают услуги</w:t>
            </w:r>
          </w:p>
        </w:tc>
      </w:tr>
      <w:tr w:rsidR="00E11BA7" w:rsidRPr="00C72619" w:rsidTr="00273591">
        <w:trPr>
          <w:trHeight w:val="134"/>
        </w:trPr>
        <w:tc>
          <w:tcPr>
            <w:tcW w:w="3119" w:type="dxa"/>
          </w:tcPr>
          <w:p w:rsidR="00E11BA7" w:rsidRPr="00C72619" w:rsidRDefault="00E11BA7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2" w:type="dxa"/>
          </w:tcPr>
          <w:p w:rsidR="00E11BA7" w:rsidRPr="00C72619" w:rsidRDefault="00E11BA7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</w:t>
            </w:r>
          </w:p>
        </w:tc>
      </w:tr>
      <w:tr w:rsidR="00E11BA7" w:rsidRPr="00C72619" w:rsidTr="00273591">
        <w:trPr>
          <w:trHeight w:val="1320"/>
        </w:trPr>
        <w:tc>
          <w:tcPr>
            <w:tcW w:w="3119" w:type="dxa"/>
          </w:tcPr>
          <w:p w:rsidR="00E11BA7" w:rsidRPr="00C72619" w:rsidRDefault="00E11BA7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Приемник информации</w:t>
            </w:r>
          </w:p>
        </w:tc>
        <w:tc>
          <w:tcPr>
            <w:tcW w:w="6702" w:type="dxa"/>
          </w:tcPr>
          <w:p w:rsidR="00E11BA7" w:rsidRPr="00C72619" w:rsidRDefault="00E11BA7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Ищет и получает разнообразную информацию (в основном т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кущую) специализированного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характера,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которую успешно</w:t>
            </w:r>
            <w:r w:rsid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пользует в интересах своего дела; выступает как нервный центр внешней и внутренней информации, поступающей в организ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цию.</w:t>
            </w:r>
          </w:p>
        </w:tc>
      </w:tr>
      <w:tr w:rsidR="00273591" w:rsidRPr="00C72619" w:rsidTr="00273591">
        <w:trPr>
          <w:trHeight w:val="1365"/>
        </w:trPr>
        <w:tc>
          <w:tcPr>
            <w:tcW w:w="3119" w:type="dxa"/>
          </w:tcPr>
          <w:p w:rsidR="00273591" w:rsidRPr="00C72619" w:rsidRDefault="00273591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Распространитель информ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6702" w:type="dxa"/>
          </w:tcPr>
          <w:p w:rsidR="00273591" w:rsidRPr="00C72619" w:rsidRDefault="00273591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Передает информацию, полученную из внешних источников или от других подчиненных, членам организации; часть этой информации носит чисто фактический характер, другая требует интерпретации отдельных фактов для формирования взглядов организации. </w:t>
            </w:r>
          </w:p>
        </w:tc>
      </w:tr>
      <w:tr w:rsidR="00273591" w:rsidRPr="00C72619" w:rsidTr="00273591">
        <w:trPr>
          <w:trHeight w:val="898"/>
        </w:trPr>
        <w:tc>
          <w:tcPr>
            <w:tcW w:w="3119" w:type="dxa"/>
          </w:tcPr>
          <w:p w:rsidR="00273591" w:rsidRPr="00C72619" w:rsidRDefault="00273591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</w:t>
            </w:r>
          </w:p>
        </w:tc>
        <w:tc>
          <w:tcPr>
            <w:tcW w:w="6702" w:type="dxa"/>
          </w:tcPr>
          <w:p w:rsidR="00273591" w:rsidRPr="00C72619" w:rsidRDefault="00273591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внешних контактов организации о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носительно планов, политики, действий, результатов работы организации, действует как эксперт по вопросам данной отра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</w:t>
            </w:r>
          </w:p>
        </w:tc>
      </w:tr>
      <w:tr w:rsidR="00E11BA7" w:rsidRPr="00C72619" w:rsidTr="00273591">
        <w:trPr>
          <w:trHeight w:val="134"/>
        </w:trPr>
        <w:tc>
          <w:tcPr>
            <w:tcW w:w="3119" w:type="dxa"/>
          </w:tcPr>
          <w:p w:rsidR="00E11BA7" w:rsidRPr="00C72619" w:rsidRDefault="00E11BA7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2" w:type="dxa"/>
          </w:tcPr>
          <w:p w:rsidR="00E11BA7" w:rsidRPr="00C72619" w:rsidRDefault="00E11BA7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Роли, связанные с принятием решений</w:t>
            </w:r>
          </w:p>
        </w:tc>
      </w:tr>
      <w:tr w:rsidR="00E11BA7" w:rsidRPr="00C72619" w:rsidTr="00273591">
        <w:trPr>
          <w:trHeight w:val="1065"/>
        </w:trPr>
        <w:tc>
          <w:tcPr>
            <w:tcW w:w="3119" w:type="dxa"/>
          </w:tcPr>
          <w:p w:rsidR="00E11BA7" w:rsidRPr="00C72619" w:rsidRDefault="00E11BA7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</w:t>
            </w:r>
          </w:p>
        </w:tc>
        <w:tc>
          <w:tcPr>
            <w:tcW w:w="6702" w:type="dxa"/>
          </w:tcPr>
          <w:p w:rsidR="00E11BA7" w:rsidRPr="00C72619" w:rsidRDefault="00C72619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1BA7"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Изыскивает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1BA7"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1BA7"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1BA7"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самой организации и за ее пределами, разрабатывает и запускает "проекты по совершенс</w:t>
            </w:r>
            <w:r w:rsidR="00E11BA7"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11BA7"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вованию", приносящие изменения, контролирует разработку определенных проектов.</w:t>
            </w:r>
          </w:p>
        </w:tc>
      </w:tr>
      <w:tr w:rsidR="00273591" w:rsidRPr="00C72619" w:rsidTr="00273591">
        <w:trPr>
          <w:trHeight w:val="855"/>
        </w:trPr>
        <w:tc>
          <w:tcPr>
            <w:tcW w:w="3119" w:type="dxa"/>
          </w:tcPr>
          <w:p w:rsidR="00273591" w:rsidRPr="00C72619" w:rsidRDefault="00273591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Устраняющий</w:t>
            </w:r>
            <w:proofErr w:type="gramEnd"/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нарушения</w:t>
            </w:r>
          </w:p>
        </w:tc>
        <w:tc>
          <w:tcPr>
            <w:tcW w:w="6702" w:type="dxa"/>
          </w:tcPr>
          <w:p w:rsidR="00273591" w:rsidRDefault="00273591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Отвечает за корректировочные действия, когда организация оказывается перед необходимостью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неожиданных нарушений.</w:t>
            </w:r>
          </w:p>
        </w:tc>
      </w:tr>
      <w:tr w:rsidR="00E11BA7" w:rsidRPr="00C72619" w:rsidTr="00273591">
        <w:trPr>
          <w:trHeight w:val="780"/>
        </w:trPr>
        <w:tc>
          <w:tcPr>
            <w:tcW w:w="3119" w:type="dxa"/>
          </w:tcPr>
          <w:p w:rsidR="00E11BA7" w:rsidRPr="00C72619" w:rsidRDefault="00E11BA7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 ресурсов</w:t>
            </w:r>
          </w:p>
        </w:tc>
        <w:tc>
          <w:tcPr>
            <w:tcW w:w="6702" w:type="dxa"/>
          </w:tcPr>
          <w:p w:rsidR="00E11BA7" w:rsidRPr="00C72619" w:rsidRDefault="00E11BA7" w:rsidP="002735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распределение всевозможных ресурсов о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ганизации — что фактически сводится к принятию или одобр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всех значительных решений в организации.</w:t>
            </w:r>
          </w:p>
        </w:tc>
      </w:tr>
      <w:tr w:rsidR="00273591" w:rsidRPr="00C72619" w:rsidTr="00273591">
        <w:trPr>
          <w:trHeight w:val="585"/>
        </w:trPr>
        <w:tc>
          <w:tcPr>
            <w:tcW w:w="3119" w:type="dxa"/>
          </w:tcPr>
          <w:p w:rsidR="00273591" w:rsidRPr="00C72619" w:rsidRDefault="00273591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переговоры</w:t>
            </w:r>
          </w:p>
        </w:tc>
        <w:tc>
          <w:tcPr>
            <w:tcW w:w="6702" w:type="dxa"/>
          </w:tcPr>
          <w:p w:rsidR="00273591" w:rsidRPr="00C72619" w:rsidRDefault="00273591" w:rsidP="002735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представительство организации на всех зн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чительных и важных переговорах</w:t>
            </w:r>
          </w:p>
        </w:tc>
      </w:tr>
    </w:tbl>
    <w:p w:rsidR="00E11BA7" w:rsidRPr="00C72619" w:rsidRDefault="00E11BA7" w:rsidP="00C72619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1BA7" w:rsidRPr="00C72619" w:rsidRDefault="00EF5F22" w:rsidP="00C72619">
      <w:pPr>
        <w:spacing w:after="0" w:line="240" w:lineRule="auto"/>
        <w:ind w:firstLine="284"/>
        <w:contextualSpacing/>
        <w:rPr>
          <w:rFonts w:ascii="Times New Roman" w:hAnsi="Times New Roman" w:cs="Times New Roman"/>
        </w:rPr>
      </w:pPr>
      <w:r w:rsidRPr="00EF5F22">
        <w:rPr>
          <w:rFonts w:ascii="Times New Roman" w:hAnsi="Times New Roman" w:cs="Times New Roman"/>
          <w:sz w:val="24"/>
          <w:szCs w:val="24"/>
        </w:rPr>
      </w:r>
      <w:r w:rsidRPr="00EF5F22">
        <w:rPr>
          <w:rFonts w:ascii="Times New Roman" w:hAnsi="Times New Roman" w:cs="Times New Roman"/>
          <w:sz w:val="24"/>
          <w:szCs w:val="24"/>
        </w:rPr>
        <w:pict>
          <v:group id="_x0000_s1063" style="width:364.5pt;height:178.4pt;mso-position-horizontal-relative:char;mso-position-vertical-relative:line" coordorigin="3872,10936" coordsize="5080,3051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64" type="#_x0000_t8" style="position:absolute;left:3872;top:13313;width:5080;height:674;rotation:180" adj="2436">
              <v:textbox style="mso-next-textbox:#_x0000_s1064">
                <w:txbxContent>
                  <w:p w:rsidR="00273591" w:rsidRPr="00BD59D4" w:rsidRDefault="00273591" w:rsidP="00273591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BD59D4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Технический уровень</w:t>
                    </w:r>
                  </w:p>
                </w:txbxContent>
              </v:textbox>
            </v:shape>
            <v:shape id="_x0000_s1065" type="#_x0000_t8" style="position:absolute;left:4440;top:12797;width:3928;height:516;rotation:180" adj="2531">
              <v:textbox style="mso-next-textbox:#_x0000_s1065">
                <w:txbxContent>
                  <w:p w:rsidR="00273591" w:rsidRPr="00BD59D4" w:rsidRDefault="00273591" w:rsidP="00273591">
                    <w:pP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BD59D4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Управленческий уровень</w:t>
                    </w:r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66" type="#_x0000_t5" style="position:absolute;left:4877;top:10936;width:3043;height:1861" adj="10932">
              <v:textbox style="mso-next-textbox:#_x0000_s1066">
                <w:txbxContent>
                  <w:p w:rsidR="00273591" w:rsidRPr="00BD59D4" w:rsidRDefault="00273591" w:rsidP="00273591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BD59D4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Институциональный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11BA7" w:rsidRPr="00C72619" w:rsidRDefault="00E11BA7" w:rsidP="00C72619">
      <w:pPr>
        <w:spacing w:after="0" w:line="240" w:lineRule="auto"/>
        <w:ind w:firstLine="284"/>
        <w:contextualSpacing/>
        <w:rPr>
          <w:rFonts w:ascii="Times New Roman" w:hAnsi="Times New Roman" w:cs="Times New Roman"/>
        </w:rPr>
      </w:pPr>
    </w:p>
    <w:p w:rsidR="00E11BA7" w:rsidRDefault="00E11BA7" w:rsidP="00C7261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73591">
        <w:rPr>
          <w:rFonts w:ascii="Times New Roman" w:hAnsi="Times New Roman" w:cs="Times New Roman"/>
          <w:i/>
          <w:sz w:val="24"/>
          <w:szCs w:val="24"/>
        </w:rPr>
        <w:t>Рис. 1. 2. Уровни управления</w:t>
      </w:r>
    </w:p>
    <w:p w:rsidR="00273591" w:rsidRPr="00273591" w:rsidRDefault="00273591" w:rsidP="00C7261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Форма пирамиды используется для того, чтобы показать, что на каждом последующем уровне управления находится меньше людей, чем на предыдущем.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Понятия "предприниматель" и "менеджер" не являются синонимами.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Предприниматель - это человек, который берет на себя риск, связанный с организацией нового предприятия или с разработкой новой идеи, новой продукции или нового вида у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луг, т.е. это собственник, рационально использующий свой и других</w:t>
      </w:r>
      <w:r w:rsidR="002735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капитал.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2619">
        <w:rPr>
          <w:rFonts w:ascii="Times New Roman" w:hAnsi="Times New Roman" w:cs="Times New Roman"/>
          <w:color w:val="000000"/>
          <w:sz w:val="24"/>
          <w:szCs w:val="24"/>
        </w:rPr>
        <w:t>Менеджер - это управляющий, т.е. руководитель различного уровня (генеральный д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ректор, директор, начальник цеха, участка, смены и т.д.).</w:t>
      </w:r>
      <w:proofErr w:type="gramEnd"/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 Он может собственности и не иметь, а управлять по контракту (договору), но может быть и собственником предприятия, фирмы и </w:t>
      </w:r>
      <w:proofErr w:type="gramStart"/>
      <w:r w:rsidRPr="00C72619">
        <w:rPr>
          <w:rFonts w:ascii="Times New Roman" w:hAnsi="Times New Roman" w:cs="Times New Roman"/>
          <w:color w:val="000000"/>
          <w:sz w:val="24"/>
          <w:szCs w:val="24"/>
        </w:rPr>
        <w:t>сам</w:t>
      </w:r>
      <w:proofErr w:type="gramEnd"/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 же ею управлять.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Менеджеры решают, какими должны быть цели организации, какие методы получения продукции будут использованы в организации, какие формы стимулирования будут пр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меняться для того, чтобы заинтересовать рабочих в повышении производительности.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Менеджер должен уметь организовать успешную групповую работу. Групповая работа позволяет: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1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привлечь к работе большее число людей;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1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улучшить качество выполняемых работ;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1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повысить продуктивность труда за счет специализации и организации работ;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1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уменьшить возможность принятия неверных решений;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1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создать комфортную среду и душевный подъем в команде;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1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оптимально формировать промежуточные и конечные цели, их принятие всеми чл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нами команды.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Малые группы (команды) могут создаваться: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производственная команда на длительный срок по выполнению определенных зак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зов;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проектная команда (короткий, средний и длительный сроки) на время работы над пр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ектом;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краткосрочная команда по формированию идей, обсуждение целей, миссии, распред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ление ролей, принятие решений (футбольная команда), улучшению процесса.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Составляющие успеха организации: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Выживание. 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Возможность существовать как можно дольше является первейшей зад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чей большинства фирм.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Результативность и эффективность. 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 xml:space="preserve">По словам исследователя Питера </w:t>
      </w:r>
      <w:proofErr w:type="spellStart"/>
      <w:r w:rsidRPr="00273591">
        <w:rPr>
          <w:rFonts w:ascii="Times New Roman" w:hAnsi="Times New Roman" w:cs="Times New Roman"/>
          <w:color w:val="000000"/>
          <w:sz w:val="24"/>
          <w:szCs w:val="24"/>
        </w:rPr>
        <w:t>Друккера</w:t>
      </w:r>
      <w:proofErr w:type="spellEnd"/>
      <w:r w:rsidRPr="00273591">
        <w:rPr>
          <w:rFonts w:ascii="Times New Roman" w:hAnsi="Times New Roman" w:cs="Times New Roman"/>
          <w:color w:val="000000"/>
          <w:sz w:val="24"/>
          <w:szCs w:val="24"/>
        </w:rPr>
        <w:t>, р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зультативность является следствием того, что "делаются нужные правильные вещи". А эффективность является следствием того, что "правильно создаются эти самые в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щи".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Производительность - 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это отношение количества единиц на выходе к количеству ед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ниц на входе.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Практическая реализация. 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Цель управления - это выполнение реальной работы реал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 xml:space="preserve">ными людьми. Успешным решением считается такое, которое </w:t>
      </w:r>
      <w:proofErr w:type="gramStart"/>
      <w:r w:rsidRPr="00273591">
        <w:rPr>
          <w:rFonts w:ascii="Times New Roman" w:hAnsi="Times New Roman" w:cs="Times New Roman"/>
          <w:color w:val="000000"/>
          <w:sz w:val="24"/>
          <w:szCs w:val="24"/>
        </w:rPr>
        <w:t>реализуется практич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ски превращается</w:t>
      </w:r>
      <w:proofErr w:type="gramEnd"/>
      <w:r w:rsidRPr="00273591">
        <w:rPr>
          <w:rFonts w:ascii="Times New Roman" w:hAnsi="Times New Roman" w:cs="Times New Roman"/>
          <w:color w:val="000000"/>
          <w:sz w:val="24"/>
          <w:szCs w:val="24"/>
        </w:rPr>
        <w:t xml:space="preserve"> в действие - результативно и эффективно.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Обобщение. 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Трудно представить себе, что происходит внутри самой организации и между организацией и ее внешней средой. Обобщение позволяет нам увидеть работу руководителя в целом и взаимодействие компонентов этой работы.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Необходимость ситуационного подхода. 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При исполнении управленческих функций необходимо принимать во внимание различие между организациями, которые наз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ваются ситуационными переменными (внутренние и внешние переменные).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Внутренние: цели, ресурсы, люди, размер, горизонтальное и вертикальное разделение труда.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Внешние: факторы среды вне организации.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Необходимость интегрированного подхода. 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Компоненты ситуации и управления в о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ганизации настолько связаны между собой, что их нельзя рассматривать независимо друг от друга.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Нет "правильных ответов". 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Руководитель никогда не может предполагать, что какой-то конкретный метод или способ, как бы хорошо он ни срабатывал, является всегда правильным.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Принципы качественного менеджмента: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53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ориентация на покупателя;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53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 xml:space="preserve">постоянное усовершенствование; 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53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вовлечение в управление всех служащих; 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53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постоянное оценивание;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53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система статистического контроля</w:t>
      </w:r>
      <w:r w:rsidR="00273591" w:rsidRPr="00273591">
        <w:rPr>
          <w:rFonts w:ascii="Times New Roman" w:hAnsi="Times New Roman" w:cs="Times New Roman"/>
          <w:color w:val="000000"/>
          <w:sz w:val="24"/>
          <w:szCs w:val="24"/>
        </w:rPr>
        <w:t xml:space="preserve"> этапов и сроков </w:t>
      </w:r>
      <w:r w:rsidRPr="00273591">
        <w:rPr>
          <w:rFonts w:ascii="Times New Roman" w:hAnsi="Times New Roman" w:cs="Times New Roman"/>
          <w:color w:val="000000"/>
          <w:sz w:val="24"/>
          <w:szCs w:val="24"/>
        </w:rPr>
        <w:t>работы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Статистический контроль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осуществляется путем анализа статистической отчетности.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Контроль качества.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Кто виновен: поставщик, технология, материалы, проектировщики и т.д. Должен четко выдерживаться предел терпимости: как часто переделывать, как часто устранять брак.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Совершенный менеджмент обеспечивается: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знанием нужд потребителя;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совершенствованием процессов;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использованием информации для усовершенствования процесса и работы команд;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вовлечением в работу каждого;</w:t>
      </w:r>
    </w:p>
    <w:p w:rsidR="00E11BA7" w:rsidRPr="00273591" w:rsidRDefault="00E11BA7" w:rsidP="00273591">
      <w:pPr>
        <w:pStyle w:val="a3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3591">
        <w:rPr>
          <w:rFonts w:ascii="Times New Roman" w:hAnsi="Times New Roman" w:cs="Times New Roman"/>
          <w:color w:val="000000"/>
          <w:sz w:val="24"/>
          <w:szCs w:val="24"/>
        </w:rPr>
        <w:t>исключением переделывания.</w:t>
      </w:r>
    </w:p>
    <w:p w:rsidR="00E11BA7" w:rsidRPr="00C72619" w:rsidRDefault="00E11BA7" w:rsidP="00C7261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1BA7" w:rsidRPr="00C72619" w:rsidRDefault="00E11BA7" w:rsidP="00C7261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Особенности американского менеджмента.</w:t>
      </w:r>
    </w:p>
    <w:tbl>
      <w:tblPr>
        <w:tblW w:w="955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778"/>
        <w:gridCol w:w="4778"/>
      </w:tblGrid>
      <w:tr w:rsidR="00E11BA7" w:rsidRPr="00C72619" w:rsidTr="000F6DCC"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</w:p>
        </w:tc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Принцип индивидуализма, личной ответс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 xml:space="preserve">венности, т.е. каждый </w:t>
            </w:r>
            <w:proofErr w:type="gramStart"/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proofErr w:type="gramEnd"/>
            <w:r w:rsidRPr="00C72619">
              <w:rPr>
                <w:rFonts w:ascii="Times New Roman" w:hAnsi="Times New Roman" w:cs="Times New Roman"/>
                <w:sz w:val="24"/>
                <w:szCs w:val="24"/>
              </w:rPr>
              <w:t xml:space="preserve"> несет о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ветственность</w:t>
            </w:r>
          </w:p>
        </w:tc>
      </w:tr>
      <w:tr w:rsidR="00E11BA7" w:rsidRPr="00C72619" w:rsidTr="000F6DCC"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структуры управления </w:t>
            </w:r>
          </w:p>
        </w:tc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Жесткие структуры управления с четким разделением функций и полномочий</w:t>
            </w:r>
          </w:p>
        </w:tc>
      </w:tr>
      <w:tr w:rsidR="00E11BA7" w:rsidRPr="00C72619" w:rsidTr="000F6DCC"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 xml:space="preserve">Главные </w:t>
            </w:r>
            <w:proofErr w:type="spellStart"/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мотиваторы</w:t>
            </w:r>
            <w:proofErr w:type="spellEnd"/>
            <w:r w:rsidRPr="00C72619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сотрудн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Экономические факторы (деньги)</w:t>
            </w:r>
          </w:p>
        </w:tc>
      </w:tr>
      <w:tr w:rsidR="00E11BA7" w:rsidRPr="00C72619" w:rsidTr="000F6DCC"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Стиль поведения руководителя</w:t>
            </w:r>
          </w:p>
        </w:tc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Строгая подчиненность сотрудников и в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полнение ими должностных функций. Вн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мание к сотруднику как к исполнителю</w:t>
            </w:r>
          </w:p>
        </w:tc>
      </w:tr>
      <w:tr w:rsidR="00E11BA7" w:rsidRPr="00C72619" w:rsidTr="000F6DCC"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Отношение людей к организации и работе</w:t>
            </w:r>
          </w:p>
        </w:tc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Краткосрочный</w:t>
            </w:r>
            <w:proofErr w:type="gramEnd"/>
            <w:r w:rsidRPr="00C72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, частая смена работы в зависимости от материальных благ</w:t>
            </w:r>
          </w:p>
        </w:tc>
      </w:tr>
      <w:tr w:rsidR="00E11BA7" w:rsidRPr="00C72619" w:rsidTr="000F6DCC"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Индивидуальность принятия решения м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неджером. Решения принимаются быстро, реализуются медленно</w:t>
            </w:r>
          </w:p>
        </w:tc>
      </w:tr>
      <w:tr w:rsidR="00E11BA7" w:rsidRPr="00C72619" w:rsidTr="000F6DCC"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Должностные перемещения</w:t>
            </w:r>
          </w:p>
        </w:tc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Перемещение в должности происходит б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</w:p>
        </w:tc>
      </w:tr>
      <w:tr w:rsidR="00E11BA7" w:rsidRPr="00C72619" w:rsidTr="000F6DCC"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Жесткий, формальный контроль</w:t>
            </w:r>
          </w:p>
        </w:tc>
      </w:tr>
      <w:tr w:rsidR="00E11BA7" w:rsidRPr="00C72619" w:rsidTr="000F6DCC"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Требования к повышению квалификации сотрудников</w:t>
            </w:r>
          </w:p>
        </w:tc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Традиционные формы обучения и повыш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ния квалификации сотрудников</w:t>
            </w:r>
          </w:p>
        </w:tc>
      </w:tr>
      <w:tr w:rsidR="00E11BA7" w:rsidRPr="00C72619" w:rsidTr="000F6DCC"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Отношение к качеству работы</w:t>
            </w:r>
          </w:p>
        </w:tc>
        <w:tc>
          <w:tcPr>
            <w:tcW w:w="4778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Управление качеством – управление кач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ством продукции. Главное внимание н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правлено к снижению брака выпускаемой продукции</w:t>
            </w:r>
          </w:p>
        </w:tc>
      </w:tr>
    </w:tbl>
    <w:p w:rsidR="000F6DCC" w:rsidRDefault="000F6DCC" w:rsidP="00C7261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11BA7" w:rsidRPr="00C72619" w:rsidRDefault="00E11BA7" w:rsidP="00C7261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Система японского менеджмента</w:t>
      </w:r>
    </w:p>
    <w:p w:rsidR="00E11BA7" w:rsidRPr="00C72619" w:rsidRDefault="00E11BA7" w:rsidP="00C7261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Особенности:</w:t>
      </w:r>
    </w:p>
    <w:p w:rsidR="00E11BA7" w:rsidRPr="00C72619" w:rsidRDefault="00E11BA7" w:rsidP="00C72619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Максимальная ориентация на технологические и технические нововведения;</w:t>
      </w:r>
    </w:p>
    <w:p w:rsidR="00E11BA7" w:rsidRPr="00C72619" w:rsidRDefault="00E11BA7" w:rsidP="00C72619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Менеджмент основан на учете социальных, культурных, исторических и наци</w:t>
      </w:r>
      <w:r w:rsidRPr="00C72619">
        <w:rPr>
          <w:rFonts w:ascii="Times New Roman" w:hAnsi="Times New Roman" w:cs="Times New Roman"/>
          <w:sz w:val="24"/>
          <w:szCs w:val="24"/>
        </w:rPr>
        <w:t>о</w:t>
      </w:r>
      <w:r w:rsidRPr="00C72619">
        <w:rPr>
          <w:rFonts w:ascii="Times New Roman" w:hAnsi="Times New Roman" w:cs="Times New Roman"/>
          <w:sz w:val="24"/>
          <w:szCs w:val="24"/>
        </w:rPr>
        <w:t>нальных особенностей страны.</w:t>
      </w:r>
    </w:p>
    <w:tbl>
      <w:tblPr>
        <w:tblW w:w="0" w:type="auto"/>
        <w:tblInd w:w="39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693"/>
        <w:gridCol w:w="5486"/>
      </w:tblGrid>
      <w:tr w:rsidR="00E11BA7" w:rsidRPr="00C72619" w:rsidTr="009A02CE">
        <w:tc>
          <w:tcPr>
            <w:tcW w:w="4012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</w:p>
        </w:tc>
        <w:tc>
          <w:tcPr>
            <w:tcW w:w="6017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Общественное сознание, отказ от выпячивания собственного «Я», ориентация на коллектив. Ко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лективная ответственность</w:t>
            </w:r>
          </w:p>
        </w:tc>
      </w:tr>
      <w:tr w:rsidR="00E11BA7" w:rsidRPr="00C72619" w:rsidTr="009A02CE">
        <w:tc>
          <w:tcPr>
            <w:tcW w:w="4012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Особенности структуры упра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</w:p>
        </w:tc>
        <w:tc>
          <w:tcPr>
            <w:tcW w:w="6017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Гибкие структуры управления, переход от центр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лизации и децентрализации в зависимости от у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ловий бизнеса</w:t>
            </w:r>
          </w:p>
        </w:tc>
      </w:tr>
      <w:tr w:rsidR="00E11BA7" w:rsidRPr="00C72619" w:rsidTr="009A02CE">
        <w:tc>
          <w:tcPr>
            <w:tcW w:w="4012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 xml:space="preserve">Главные </w:t>
            </w:r>
            <w:proofErr w:type="spellStart"/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мотиваторы</w:t>
            </w:r>
            <w:proofErr w:type="spellEnd"/>
            <w:r w:rsidRPr="00C72619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сотрудников</w:t>
            </w:r>
          </w:p>
        </w:tc>
        <w:tc>
          <w:tcPr>
            <w:tcW w:w="6017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Социально-психологические (чувство принадле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к коллективу, гордость за фирму)</w:t>
            </w:r>
          </w:p>
        </w:tc>
      </w:tr>
      <w:tr w:rsidR="00E11BA7" w:rsidRPr="00C72619" w:rsidTr="009A02CE">
        <w:tc>
          <w:tcPr>
            <w:tcW w:w="4012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Стиль поведения руководителя</w:t>
            </w:r>
          </w:p>
        </w:tc>
        <w:tc>
          <w:tcPr>
            <w:tcW w:w="6017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Представление условий и возможностей сотру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никам проявлять инициативу, делать максимально полезного для организации, не ограничиваясь своими служебными функциями. Установка на подчинение своего «Я» интересам коллектива</w:t>
            </w:r>
          </w:p>
        </w:tc>
      </w:tr>
      <w:tr w:rsidR="00E11BA7" w:rsidRPr="00C72619" w:rsidTr="009A02CE">
        <w:tc>
          <w:tcPr>
            <w:tcW w:w="4012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Отношение людей к организации и работе</w:t>
            </w:r>
          </w:p>
        </w:tc>
        <w:tc>
          <w:tcPr>
            <w:tcW w:w="6017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 xml:space="preserve">Пожизненный </w:t>
            </w:r>
            <w:proofErr w:type="spellStart"/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, переход в другую фирму сч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тается не этичным поступком (дань традиции)</w:t>
            </w:r>
          </w:p>
        </w:tc>
      </w:tr>
      <w:tr w:rsidR="00E11BA7" w:rsidRPr="00C72619" w:rsidTr="009A02CE">
        <w:tc>
          <w:tcPr>
            <w:tcW w:w="4012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6017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Принятие решения по традиционному принципу консенсуса. Решения принимаются долго, реал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зуются быстро</w:t>
            </w:r>
          </w:p>
        </w:tc>
      </w:tr>
      <w:tr w:rsidR="00E11BA7" w:rsidRPr="00C72619" w:rsidTr="009A02CE">
        <w:tc>
          <w:tcPr>
            <w:tcW w:w="4012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Должностные перемещения</w:t>
            </w:r>
          </w:p>
        </w:tc>
        <w:tc>
          <w:tcPr>
            <w:tcW w:w="6017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Медленное должностное передвижение</w:t>
            </w:r>
          </w:p>
        </w:tc>
      </w:tr>
      <w:tr w:rsidR="00E11BA7" w:rsidRPr="00C72619" w:rsidTr="009A02CE">
        <w:tc>
          <w:tcPr>
            <w:tcW w:w="4012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6017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Мягкий, неформальный контроль</w:t>
            </w:r>
          </w:p>
        </w:tc>
      </w:tr>
      <w:tr w:rsidR="00E11BA7" w:rsidRPr="00C72619" w:rsidTr="009A02CE">
        <w:tc>
          <w:tcPr>
            <w:tcW w:w="4012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Требования к повышению кв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лификации сотрудников</w:t>
            </w:r>
          </w:p>
        </w:tc>
        <w:tc>
          <w:tcPr>
            <w:tcW w:w="6017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Специальные требования и форма повышения кв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лификации, обязательная переподготовка</w:t>
            </w:r>
          </w:p>
        </w:tc>
      </w:tr>
      <w:tr w:rsidR="00E11BA7" w:rsidRPr="00C72619" w:rsidTr="009A02CE">
        <w:tc>
          <w:tcPr>
            <w:tcW w:w="4012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Отношение к качеству работы</w:t>
            </w:r>
          </w:p>
        </w:tc>
        <w:tc>
          <w:tcPr>
            <w:tcW w:w="6017" w:type="dxa"/>
          </w:tcPr>
          <w:p w:rsidR="00E11BA7" w:rsidRPr="00C72619" w:rsidRDefault="00E11BA7" w:rsidP="000F6D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Философия управления качеством опирается на отношение к труду всех сотрудников на устано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ление высоких стандартов деятельности. Произв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дить качественную продукцию – производить бе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дефектную продукцию, оптимально удовлетв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2619">
              <w:rPr>
                <w:rFonts w:ascii="Times New Roman" w:hAnsi="Times New Roman" w:cs="Times New Roman"/>
                <w:sz w:val="24"/>
                <w:szCs w:val="24"/>
              </w:rPr>
              <w:t>ряющую потребностям покупателей</w:t>
            </w:r>
          </w:p>
        </w:tc>
      </w:tr>
    </w:tbl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Научное управление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(1885 </w:t>
      </w: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- 1920 г.г.)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наиболее тесно связано с работами </w:t>
      </w:r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Ф. 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У. </w:t>
      </w:r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Тейл</w:t>
      </w:r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</w:t>
      </w:r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ра, </w:t>
      </w:r>
      <w:proofErr w:type="spellStart"/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Френка</w:t>
      </w:r>
      <w:proofErr w:type="spellEnd"/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 Лилии </w:t>
      </w:r>
      <w:proofErr w:type="spellStart"/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Гилбрет</w:t>
      </w:r>
      <w:proofErr w:type="spellEnd"/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 Генри </w:t>
      </w:r>
      <w:proofErr w:type="spellStart"/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Гантта</w:t>
      </w:r>
      <w:proofErr w:type="spellEnd"/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Эти создатели </w:t>
      </w: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школы научного управления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полагали, что, используя наблюдения, замеры, логику и анализ можно усовершенствовать многие операции ручного труда, добиваясь их более эффективного выполнения.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Научное управление не пренебрегало человеческими факторами. Важным вкладом этой школы было систематическое использование стимулирования с целью заинтересовать р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ботников в увеличении производительности и объема производства. Научное управление также выступало в защиту отделения управленческих функций обдумывания и планир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вания от фактического выполнения работы.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С возникновением </w:t>
      </w: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>классической или административной школы (1920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- 1</w:t>
      </w: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950.г.)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специ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листы начали постоянно вырабатывать подходы к совершенствованию управления орг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низацией в целом. Возникновение этой школы связано с именем 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Анри </w:t>
      </w:r>
      <w:proofErr w:type="spellStart"/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Файоля</w:t>
      </w:r>
      <w:proofErr w:type="spellEnd"/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которого иногда называют 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отцом менеджмента.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Таблица 2.1.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Принципы управления Анри </w:t>
      </w:r>
      <w:proofErr w:type="spellStart"/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>Файоля</w:t>
      </w:r>
      <w:proofErr w:type="spellEnd"/>
    </w:p>
    <w:tbl>
      <w:tblPr>
        <w:tblW w:w="10174" w:type="dxa"/>
        <w:tblInd w:w="40" w:type="dxa"/>
        <w:tblCellMar>
          <w:left w:w="0" w:type="dxa"/>
          <w:right w:w="0" w:type="dxa"/>
        </w:tblCellMar>
        <w:tblLook w:val="0000"/>
      </w:tblPr>
      <w:tblGrid>
        <w:gridCol w:w="2552"/>
        <w:gridCol w:w="7622"/>
      </w:tblGrid>
      <w:tr w:rsidR="00E11BA7" w:rsidRPr="00C72619" w:rsidTr="009A02CE">
        <w:trPr>
          <w:trHeight w:val="122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 Разделение труда</w:t>
            </w:r>
          </w:p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Специализация является естественным порядком вещей. Целью разд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является выполнение работы большей по объему и лучшей по к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честву, при тех же усилиях. Это достигается за счет сокращения числа людей, на которые должны быть направлены внимание и усилия</w:t>
            </w:r>
          </w:p>
        </w:tc>
      </w:tr>
      <w:tr w:rsidR="00E11BA7" w:rsidRPr="00C72619" w:rsidTr="009A02CE">
        <w:trPr>
          <w:trHeight w:val="15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2.Полномочия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о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ветственность</w:t>
            </w:r>
          </w:p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Полномочия есть право отдавать приказы, а ответственность есть ее составляющая противоположность. Где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даются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полномочия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возн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кает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ответственность</w:t>
            </w:r>
          </w:p>
        </w:tc>
      </w:tr>
      <w:tr w:rsidR="00E11BA7" w:rsidRPr="00C72619" w:rsidTr="009A02CE">
        <w:trPr>
          <w:trHeight w:val="15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Дисциплина</w:t>
            </w:r>
          </w:p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Дисциплина предполагает послушание и уважение</w:t>
            </w:r>
            <w:r w:rsid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достигнутым</w:t>
            </w:r>
            <w:r w:rsid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глашениям</w:t>
            </w:r>
            <w:r w:rsid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между фирмой и ее работником. Так же предполагает спр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ведливо применяемые санкции</w:t>
            </w:r>
          </w:p>
        </w:tc>
      </w:tr>
      <w:tr w:rsidR="00E11BA7" w:rsidRPr="00C72619" w:rsidTr="009A02CE">
        <w:trPr>
          <w:trHeight w:val="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 Единоначалие</w:t>
            </w:r>
          </w:p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Работник должен получать приказы только от одного непосредстве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начальника</w:t>
            </w:r>
          </w:p>
        </w:tc>
      </w:tr>
      <w:tr w:rsidR="00E11BA7" w:rsidRPr="00C72619" w:rsidTr="009A02CE">
        <w:trPr>
          <w:trHeight w:val="5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5.Единство напра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</w:t>
            </w:r>
          </w:p>
          <w:p w:rsidR="00E11BA7" w:rsidRPr="00C72619" w:rsidRDefault="00E11BA7" w:rsidP="00C72619">
            <w:pPr>
              <w:tabs>
                <w:tab w:val="left" w:pos="1725"/>
              </w:tabs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Каждая группа, действующая в рамках одной цели, должна быть объ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динена единым планом и иметь одного руководителя</w:t>
            </w:r>
          </w:p>
        </w:tc>
      </w:tr>
      <w:tr w:rsidR="00E11BA7" w:rsidRPr="00C72619" w:rsidTr="009A02CE">
        <w:trPr>
          <w:trHeight w:val="85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6.Подчиненность личных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интересов о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</w:t>
            </w: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Интересы одного работника или группы работников не должны прев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лировать над интересами компании или организации большего масштаба</w:t>
            </w:r>
          </w:p>
        </w:tc>
      </w:tr>
      <w:tr w:rsidR="00E11BA7" w:rsidRPr="00C72619" w:rsidTr="009A02CE">
        <w:trPr>
          <w:trHeight w:val="57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7.Вознаграждение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персонала</w:t>
            </w: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Для того чтобы обеспечить верность и поддержку</w:t>
            </w:r>
            <w:r w:rsid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работников,</w:t>
            </w:r>
            <w:r w:rsid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они</w:t>
            </w:r>
            <w:r w:rsid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должны</w:t>
            </w:r>
            <w:r w:rsid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726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получать справедливую зарплату за свою службу</w:t>
            </w:r>
          </w:p>
        </w:tc>
      </w:tr>
      <w:tr w:rsidR="00E11BA7" w:rsidRPr="00C72619" w:rsidTr="009A02CE">
        <w:trPr>
          <w:trHeight w:val="8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Централизация</w:t>
            </w:r>
          </w:p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Централизация является естественным порядком вещей. Соответс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вующая степень централизации будет варьироваться в зависимости от конкретных условий</w:t>
            </w:r>
          </w:p>
        </w:tc>
      </w:tr>
      <w:tr w:rsidR="00E11BA7" w:rsidRPr="00C72619" w:rsidTr="009A02CE">
        <w:trPr>
          <w:trHeight w:val="15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Скалярная цепь</w:t>
            </w:r>
          </w:p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Скалярная цепь - это ряд лиц, стоящих на руководящих должностях, начиная от лица, занимающего самое высокое положение, до руковод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 низового звена</w:t>
            </w:r>
          </w:p>
        </w:tc>
      </w:tr>
      <w:tr w:rsidR="00E11BA7" w:rsidRPr="00C72619" w:rsidTr="009A02CE">
        <w:trPr>
          <w:trHeight w:val="4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Порядок</w:t>
            </w: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- для всего и все на своем месте</w:t>
            </w:r>
          </w:p>
        </w:tc>
      </w:tr>
      <w:tr w:rsidR="00E11BA7" w:rsidRPr="00C72619" w:rsidTr="009A02CE">
        <w:trPr>
          <w:trHeight w:val="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 Справедливость</w:t>
            </w: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Справедливость - сочетание доброты и правосудия</w:t>
            </w:r>
          </w:p>
        </w:tc>
      </w:tr>
      <w:tr w:rsidR="00E11BA7" w:rsidRPr="00C72619" w:rsidTr="009A02CE">
        <w:trPr>
          <w:trHeight w:val="76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12.Стабильность р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бочего места для перс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нала</w:t>
            </w: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Высокая текучесть кадров снижает эффективность организации</w:t>
            </w:r>
          </w:p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BA7" w:rsidRPr="00C72619" w:rsidTr="009A02CE">
        <w:trPr>
          <w:trHeight w:val="49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 Инициатива</w:t>
            </w: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 означает разработку плана и обеспечение его успешной реализации, Это придает организации силу и энергию</w:t>
            </w:r>
          </w:p>
        </w:tc>
      </w:tr>
      <w:tr w:rsidR="00E11BA7" w:rsidRPr="00C72619" w:rsidTr="009A02CE">
        <w:trPr>
          <w:trHeight w:val="22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 Корпоративный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</w:t>
            </w:r>
          </w:p>
        </w:tc>
        <w:tc>
          <w:tcPr>
            <w:tcW w:w="7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A7" w:rsidRPr="00C72619" w:rsidRDefault="00E11BA7" w:rsidP="00C726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- это сила. А она является результатом гармонии персонала</w:t>
            </w:r>
          </w:p>
        </w:tc>
      </w:tr>
    </w:tbl>
    <w:p w:rsidR="00E11BA7" w:rsidRPr="00C72619" w:rsidRDefault="00E11BA7" w:rsidP="00C72619">
      <w:pPr>
        <w:pStyle w:val="a5"/>
        <w:shd w:val="clear" w:color="auto" w:fill="F8FCFF"/>
        <w:spacing w:before="0" w:beforeAutospacing="0" w:after="0" w:afterAutospacing="0"/>
        <w:ind w:firstLine="284"/>
        <w:contextualSpacing/>
        <w:jc w:val="both"/>
      </w:pPr>
      <w:r w:rsidRPr="00C72619">
        <w:rPr>
          <w:bCs/>
        </w:rPr>
        <w:t>Наука управления</w:t>
      </w:r>
      <w:r w:rsidRPr="00C72619">
        <w:t xml:space="preserve"> (</w:t>
      </w:r>
      <w:r w:rsidRPr="00DA257C">
        <w:t>англ.</w:t>
      </w:r>
      <w:r w:rsidRPr="00C72619">
        <w:t xml:space="preserve"> </w:t>
      </w:r>
      <w:proofErr w:type="spellStart"/>
      <w:r w:rsidRPr="00C72619">
        <w:rPr>
          <w:iCs/>
        </w:rPr>
        <w:t>Management</w:t>
      </w:r>
      <w:proofErr w:type="spellEnd"/>
      <w:r w:rsidRPr="00C72619">
        <w:rPr>
          <w:iCs/>
        </w:rPr>
        <w:t xml:space="preserve"> Science</w:t>
      </w:r>
      <w:r w:rsidRPr="00C72619">
        <w:t xml:space="preserve">) — дисциплина, использующая </w:t>
      </w:r>
      <w:r w:rsidRPr="00DA257C">
        <w:t>матем</w:t>
      </w:r>
      <w:r w:rsidRPr="00DA257C">
        <w:t>а</w:t>
      </w:r>
      <w:r w:rsidRPr="00DA257C">
        <w:t>тические</w:t>
      </w:r>
      <w:r w:rsidRPr="00C72619">
        <w:t xml:space="preserve"> методы для принятия </w:t>
      </w:r>
      <w:proofErr w:type="gramStart"/>
      <w:r w:rsidRPr="00C72619">
        <w:t>лучших</w:t>
      </w:r>
      <w:proofErr w:type="gramEnd"/>
      <w:r w:rsidRPr="00C72619">
        <w:t xml:space="preserve"> </w:t>
      </w:r>
      <w:proofErr w:type="spellStart"/>
      <w:r w:rsidRPr="00C72619">
        <w:t>бизнес-решений</w:t>
      </w:r>
      <w:proofErr w:type="spellEnd"/>
      <w:r w:rsidRPr="00C72619">
        <w:t>. Часто рассматривается как син</w:t>
      </w:r>
      <w:r w:rsidRPr="00C72619">
        <w:t>о</w:t>
      </w:r>
      <w:r w:rsidRPr="00C72619">
        <w:t xml:space="preserve">ним </w:t>
      </w:r>
      <w:r w:rsidRPr="00DA257C">
        <w:t>исследования операций</w:t>
      </w:r>
      <w:r w:rsidRPr="00C72619">
        <w:t>, однако науке управления придается более практический смысл.</w:t>
      </w:r>
    </w:p>
    <w:p w:rsidR="00E11BA7" w:rsidRPr="00DA257C" w:rsidRDefault="00E11BA7" w:rsidP="00C72619">
      <w:pPr>
        <w:pStyle w:val="a5"/>
        <w:shd w:val="clear" w:color="auto" w:fill="F8FCFF"/>
        <w:spacing w:before="0" w:beforeAutospacing="0" w:after="0" w:afterAutospacing="0"/>
        <w:ind w:firstLine="284"/>
        <w:contextualSpacing/>
        <w:jc w:val="both"/>
      </w:pPr>
      <w:proofErr w:type="gramStart"/>
      <w:r w:rsidRPr="00DA257C">
        <w:t xml:space="preserve">Наука управления включает: теорию принятия решений, </w:t>
      </w:r>
      <w:r w:rsidRPr="00AE6C78">
        <w:t>экономико-математические методы</w:t>
      </w:r>
      <w:r w:rsidRPr="00DA257C">
        <w:t xml:space="preserve">, оптимизацию, имитационное моделирование, прогнозирование, </w:t>
      </w:r>
      <w:hyperlink r:id="rId6" w:tooltip="Теория игр" w:history="1">
        <w:r w:rsidRPr="00DA257C">
          <w:rPr>
            <w:rStyle w:val="a4"/>
            <w:color w:val="auto"/>
            <w:u w:val="none"/>
          </w:rPr>
          <w:t>теорию игр</w:t>
        </w:r>
      </w:hyperlink>
      <w:r w:rsidRPr="00DA257C">
        <w:t>, сет</w:t>
      </w:r>
      <w:r w:rsidRPr="00DA257C">
        <w:t>е</w:t>
      </w:r>
      <w:r w:rsidRPr="00DA257C">
        <w:t xml:space="preserve">вые/транспортные модели, </w:t>
      </w:r>
      <w:hyperlink r:id="rId7" w:tooltip="Математическое моделирование" w:history="1">
        <w:r w:rsidRPr="00DA257C">
          <w:rPr>
            <w:rStyle w:val="a4"/>
            <w:color w:val="auto"/>
            <w:u w:val="none"/>
          </w:rPr>
          <w:t>математическое моделирование</w:t>
        </w:r>
      </w:hyperlink>
      <w:r w:rsidRPr="00DA257C">
        <w:t xml:space="preserve">, поиск данных, вероятностно-статистические подходы, </w:t>
      </w:r>
      <w:hyperlink r:id="rId8" w:tooltip="Эконометрика" w:history="1">
        <w:r w:rsidRPr="00DA257C">
          <w:rPr>
            <w:rStyle w:val="a4"/>
            <w:color w:val="auto"/>
            <w:u w:val="none"/>
          </w:rPr>
          <w:t>эконометрику</w:t>
        </w:r>
      </w:hyperlink>
      <w:r w:rsidRPr="00DA257C">
        <w:t xml:space="preserve">, </w:t>
      </w:r>
      <w:hyperlink r:id="rId9" w:tooltip="Прикладная статистика" w:history="1">
        <w:r w:rsidRPr="00DA257C">
          <w:rPr>
            <w:rStyle w:val="a4"/>
            <w:color w:val="auto"/>
            <w:u w:val="none"/>
          </w:rPr>
          <w:t>прикладную статистику</w:t>
        </w:r>
      </w:hyperlink>
      <w:r w:rsidRPr="00DA257C">
        <w:t xml:space="preserve">, распределение ресурсов, </w:t>
      </w:r>
      <w:hyperlink r:id="rId10" w:tooltip="Управление проектами" w:history="1">
        <w:r w:rsidRPr="00DA257C">
          <w:rPr>
            <w:rStyle w:val="a4"/>
            <w:color w:val="auto"/>
            <w:u w:val="none"/>
          </w:rPr>
          <w:t>руководство проектом</w:t>
        </w:r>
      </w:hyperlink>
      <w:r w:rsidRPr="00DA257C">
        <w:t xml:space="preserve"> и другие приложения.</w:t>
      </w:r>
      <w:proofErr w:type="gramEnd"/>
    </w:p>
    <w:p w:rsidR="00E11BA7" w:rsidRPr="00C72619" w:rsidRDefault="00E11BA7" w:rsidP="00C72619">
      <w:pPr>
        <w:pStyle w:val="paragraph"/>
        <w:spacing w:before="0" w:after="0"/>
        <w:ind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 xml:space="preserve">Основными задачами </w:t>
      </w:r>
      <w:r w:rsidRPr="00C72619">
        <w:rPr>
          <w:rStyle w:val="a6"/>
          <w:rFonts w:ascii="Times New Roman" w:hAnsi="Times New Roman" w:cs="Times New Roman"/>
          <w:b w:val="0"/>
          <w:color w:val="auto"/>
          <w:sz w:val="24"/>
          <w:szCs w:val="24"/>
        </w:rPr>
        <w:t>Управления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 xml:space="preserve"> являются: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 xml:space="preserve">Формирование и реализация основных положений научно-технической политики строительной отрасли города в соответствии с </w:t>
      </w:r>
      <w:hyperlink r:id="rId11" w:history="1">
        <w:r w:rsidRPr="00C72619">
          <w:rPr>
            <w:rStyle w:val="a4"/>
            <w:rFonts w:ascii="Times New Roman" w:hAnsi="Times New Roman"/>
            <w:color w:val="auto"/>
            <w:sz w:val="24"/>
            <w:szCs w:val="24"/>
          </w:rPr>
          <w:t>Генеральным планом развития города</w:t>
        </w:r>
      </w:hyperlink>
      <w:r w:rsidRPr="00C72619">
        <w:rPr>
          <w:rFonts w:ascii="Times New Roman" w:hAnsi="Times New Roman" w:cs="Times New Roman"/>
          <w:color w:val="auto"/>
          <w:sz w:val="24"/>
          <w:szCs w:val="24"/>
        </w:rPr>
        <w:t>, сх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мами развития отраслей городского хозяйства.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Совершенствование научно-технической политики строительной отрасли города на основе анализа выполнения научно-технических программ в строительстве, результатов внедрения научно-технических достижений, создания новых конструкций, материалов, изделий и их апробации в экспериментальном и массовом строительстве в Москве. Подг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товка и реализация предложений по развитию нормативно-технической базы московского строительства.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Координация взаимодействия управлений Департамента, предприятий и организ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ций строительной отрасли по разработке целевых научно-технических программ, внедр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ния научно-технических достижений.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Формирование совместно с подразделениями, организациями и предприятиями Департамента проекта годового плана НИОКР по разделу «Строительство и строительная индустрия» (при участии Департамента науки и промышленной политики).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Участие в размещении заказов на НИОКР на конкурсной основе, в том числе с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вместно с Департаментом науки и промышленной политики с выполнением функций пользователя по этим работам.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lastRenderedPageBreak/>
        <w:t>Формирование ежегодных</w:t>
      </w:r>
      <w:hyperlink r:id="rId12" w:history="1">
        <w:r w:rsidRPr="00C72619">
          <w:rPr>
            <w:rStyle w:val="a4"/>
            <w:rFonts w:ascii="Times New Roman" w:hAnsi="Times New Roman"/>
            <w:color w:val="auto"/>
            <w:sz w:val="24"/>
            <w:szCs w:val="24"/>
          </w:rPr>
          <w:t xml:space="preserve"> планов экспериментального проектирования и стро</w:t>
        </w:r>
        <w:r w:rsidRPr="00C72619">
          <w:rPr>
            <w:rStyle w:val="a4"/>
            <w:rFonts w:ascii="Times New Roman" w:hAnsi="Times New Roman"/>
            <w:color w:val="auto"/>
            <w:sz w:val="24"/>
            <w:szCs w:val="24"/>
          </w:rPr>
          <w:t>и</w:t>
        </w:r>
        <w:r w:rsidRPr="00C72619">
          <w:rPr>
            <w:rStyle w:val="a4"/>
            <w:rFonts w:ascii="Times New Roman" w:hAnsi="Times New Roman"/>
            <w:color w:val="auto"/>
            <w:sz w:val="24"/>
            <w:szCs w:val="24"/>
          </w:rPr>
          <w:t>тельства.</w:t>
        </w:r>
      </w:hyperlink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 xml:space="preserve">Формирование, ведение и издание </w:t>
      </w:r>
      <w:hyperlink r:id="rId13" w:history="1">
        <w:r w:rsidRPr="00C72619">
          <w:rPr>
            <w:rStyle w:val="a4"/>
            <w:rFonts w:ascii="Times New Roman" w:hAnsi="Times New Roman"/>
            <w:color w:val="auto"/>
            <w:sz w:val="24"/>
            <w:szCs w:val="24"/>
          </w:rPr>
          <w:t>Московского территориального строительного каталога</w:t>
        </w:r>
      </w:hyperlink>
      <w:r w:rsidRPr="00C72619">
        <w:rPr>
          <w:rFonts w:ascii="Times New Roman" w:hAnsi="Times New Roman" w:cs="Times New Roman"/>
          <w:color w:val="auto"/>
          <w:sz w:val="24"/>
          <w:szCs w:val="24"/>
        </w:rPr>
        <w:t>, выпуск сборников научно-технической информации в области строительства.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Формирование перечней разрабатываемых нормативов и проектной продукции для применения в массовом строительстве (совместно с Департаментом экономической пол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 xml:space="preserve">тики и развития Москвы и </w:t>
      </w:r>
      <w:proofErr w:type="spellStart"/>
      <w:r w:rsidRPr="00C72619">
        <w:rPr>
          <w:rFonts w:ascii="Times New Roman" w:hAnsi="Times New Roman" w:cs="Times New Roman"/>
          <w:color w:val="auto"/>
          <w:sz w:val="24"/>
          <w:szCs w:val="24"/>
        </w:rPr>
        <w:t>Москомархитектурой</w:t>
      </w:r>
      <w:proofErr w:type="spellEnd"/>
      <w:r w:rsidRPr="00C72619">
        <w:rPr>
          <w:rFonts w:ascii="Times New Roman" w:hAnsi="Times New Roman" w:cs="Times New Roman"/>
          <w:color w:val="auto"/>
          <w:sz w:val="24"/>
          <w:szCs w:val="24"/>
        </w:rPr>
        <w:t>).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72619">
        <w:rPr>
          <w:rFonts w:ascii="Times New Roman" w:hAnsi="Times New Roman" w:cs="Times New Roman"/>
          <w:color w:val="auto"/>
          <w:sz w:val="24"/>
          <w:szCs w:val="24"/>
        </w:rPr>
        <w:t>Организация совместной деятельности с Российской и отраслевыми академиями наук, вузами и другими научными учреждениями.</w:t>
      </w:r>
      <w:proofErr w:type="gramEnd"/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 xml:space="preserve">Организация работы </w:t>
      </w:r>
      <w:hyperlink r:id="rId14" w:history="1">
        <w:r w:rsidRPr="00C72619">
          <w:rPr>
            <w:rStyle w:val="a4"/>
            <w:rFonts w:ascii="Times New Roman" w:hAnsi="Times New Roman"/>
            <w:color w:val="auto"/>
            <w:sz w:val="24"/>
            <w:szCs w:val="24"/>
          </w:rPr>
          <w:t>Научно-технического совета Комплекса архитектуры, стро</w:t>
        </w:r>
        <w:r w:rsidRPr="00C72619">
          <w:rPr>
            <w:rStyle w:val="a4"/>
            <w:rFonts w:ascii="Times New Roman" w:hAnsi="Times New Roman"/>
            <w:color w:val="auto"/>
            <w:sz w:val="24"/>
            <w:szCs w:val="24"/>
          </w:rPr>
          <w:t>и</w:t>
        </w:r>
        <w:r w:rsidRPr="00C72619">
          <w:rPr>
            <w:rStyle w:val="a4"/>
            <w:rFonts w:ascii="Times New Roman" w:hAnsi="Times New Roman"/>
            <w:color w:val="auto"/>
            <w:sz w:val="24"/>
            <w:szCs w:val="24"/>
          </w:rPr>
          <w:t>тельства, развития и реконструкции города Москвы</w:t>
        </w:r>
      </w:hyperlink>
      <w:r w:rsidRPr="00C72619">
        <w:rPr>
          <w:rFonts w:ascii="Times New Roman" w:hAnsi="Times New Roman" w:cs="Times New Roman"/>
          <w:color w:val="auto"/>
          <w:sz w:val="24"/>
          <w:szCs w:val="24"/>
        </w:rPr>
        <w:t>, рабочей группы по энергосбереж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нию в строительной отрасли, других комиссий, координационных советов, связанных с решением задач, стоящих перед Управлением.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Участие в подготовке проектов правовых актов и распорядительных документов органов власти города Москвы по вопросам, входящим в компетенцию Управления.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72619">
        <w:rPr>
          <w:rFonts w:ascii="Times New Roman" w:hAnsi="Times New Roman" w:cs="Times New Roman"/>
          <w:color w:val="auto"/>
          <w:sz w:val="24"/>
          <w:szCs w:val="24"/>
        </w:rPr>
        <w:t>Контроль за</w:t>
      </w:r>
      <w:proofErr w:type="gramEnd"/>
      <w:r w:rsidRPr="00C72619">
        <w:rPr>
          <w:rFonts w:ascii="Times New Roman" w:hAnsi="Times New Roman" w:cs="Times New Roman"/>
          <w:color w:val="auto"/>
          <w:sz w:val="24"/>
          <w:szCs w:val="24"/>
        </w:rPr>
        <w:t xml:space="preserve"> выполнением решений федеральных органов государственной власти, указов и распоряжений Мэра Москвы, постановлений Правительства Москвы и других органов исполнительной власти Москвы по вопросам, входящим в компетенцию Упра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в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ления.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Участие по вопросам своей компетенции в осуществлении международных и ме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ж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региональных связей в области научно-технической политики в строительной отрасли.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Участие совместно с другими Управлениями Департамента в осуществлении мер по обеспечению сохранности государственных секретов, по мобилизационной подготовке, обеспечению гражданской обороны, а также ликвидации последствий чрезвычайных с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туаций в строительной отрасли города в части, относящейся к компетенции Управления.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Взаимодействие со средствами массовой информации в целях информирования н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селения и организаций о деятельности Управления. Работа с письмами и жалобами ко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л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лективов организаций и предприятий, заявлениями граждан.</w:t>
      </w:r>
    </w:p>
    <w:p w:rsidR="00E11BA7" w:rsidRPr="00C72619" w:rsidRDefault="00E11BA7" w:rsidP="00C72619">
      <w:pPr>
        <w:pStyle w:val="paragraph"/>
        <w:numPr>
          <w:ilvl w:val="0"/>
          <w:numId w:val="4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Осуществление других функций в соответствии с федеральными нормативными правовыми актами и правовыми актами города Москвы.</w:t>
      </w:r>
    </w:p>
    <w:p w:rsidR="00E11BA7" w:rsidRPr="00C72619" w:rsidRDefault="00E11BA7" w:rsidP="00C72619">
      <w:pPr>
        <w:pStyle w:val="4"/>
        <w:spacing w:before="0" w:after="0"/>
        <w:ind w:firstLine="284"/>
        <w:contextualSpacing/>
        <w:jc w:val="both"/>
        <w:rPr>
          <w:rFonts w:ascii="Times New Roman" w:hAnsi="Times New Roman" w:cs="Times New Roman"/>
          <w:b w:val="0"/>
          <w:color w:val="auto"/>
        </w:rPr>
      </w:pPr>
      <w:r w:rsidRPr="00C72619">
        <w:rPr>
          <w:rFonts w:ascii="Times New Roman" w:hAnsi="Times New Roman" w:cs="Times New Roman"/>
          <w:b w:val="0"/>
          <w:color w:val="auto"/>
        </w:rPr>
        <w:t>Управление в соответствии с возложенными на него задачами осуществляет следу</w:t>
      </w:r>
      <w:r w:rsidRPr="00C72619">
        <w:rPr>
          <w:rFonts w:ascii="Times New Roman" w:hAnsi="Times New Roman" w:cs="Times New Roman"/>
          <w:b w:val="0"/>
          <w:color w:val="auto"/>
        </w:rPr>
        <w:t>ю</w:t>
      </w:r>
      <w:r w:rsidRPr="00C72619">
        <w:rPr>
          <w:rFonts w:ascii="Times New Roman" w:hAnsi="Times New Roman" w:cs="Times New Roman"/>
          <w:b w:val="0"/>
          <w:color w:val="auto"/>
        </w:rPr>
        <w:t>щие функции:</w:t>
      </w:r>
    </w:p>
    <w:p w:rsidR="00E11BA7" w:rsidRPr="00C72619" w:rsidRDefault="00E11BA7" w:rsidP="00C72619">
      <w:pPr>
        <w:pStyle w:val="paragraph"/>
        <w:numPr>
          <w:ilvl w:val="0"/>
          <w:numId w:val="5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Осуществляет координацию научно-исследовательских, опытно-конструкторских и экспериментальных работ и разработки нормативно-технической базы строительства.</w:t>
      </w:r>
    </w:p>
    <w:p w:rsidR="00E11BA7" w:rsidRPr="00C72619" w:rsidRDefault="00E11BA7" w:rsidP="00C72619">
      <w:pPr>
        <w:pStyle w:val="paragraph"/>
        <w:numPr>
          <w:ilvl w:val="0"/>
          <w:numId w:val="5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Осуществляет анализ разрабатываемых направлений научно-технического разв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тия строительной отрасли и результатов выполнения научно-технических программ.</w:t>
      </w:r>
    </w:p>
    <w:p w:rsidR="00E11BA7" w:rsidRPr="00C72619" w:rsidRDefault="00E11BA7" w:rsidP="00C72619">
      <w:pPr>
        <w:pStyle w:val="paragraph"/>
        <w:numPr>
          <w:ilvl w:val="0"/>
          <w:numId w:val="5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Организует работы по разработке новых конструкций, материалов и изделий для экспериментального и массового строительства.</w:t>
      </w:r>
    </w:p>
    <w:p w:rsidR="00E11BA7" w:rsidRPr="00C72619" w:rsidRDefault="00E11BA7" w:rsidP="00C72619">
      <w:pPr>
        <w:pStyle w:val="paragraph"/>
        <w:numPr>
          <w:ilvl w:val="0"/>
          <w:numId w:val="5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Координирует практическое внедрение в строительной отрасли научно-технических достижений.</w:t>
      </w:r>
    </w:p>
    <w:p w:rsidR="00E11BA7" w:rsidRPr="00C72619" w:rsidRDefault="00E11BA7" w:rsidP="00C72619">
      <w:pPr>
        <w:pStyle w:val="paragraph"/>
        <w:numPr>
          <w:ilvl w:val="0"/>
          <w:numId w:val="5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Взаимодействует с управлениями Департамента, органами исполнительной власти, объединениями, предприятиями, организациями для достижения целей по выполнению научно-технических программ.</w:t>
      </w:r>
    </w:p>
    <w:p w:rsidR="00E11BA7" w:rsidRPr="00C72619" w:rsidRDefault="00E11BA7" w:rsidP="00C72619">
      <w:pPr>
        <w:pStyle w:val="paragraph"/>
        <w:numPr>
          <w:ilvl w:val="0"/>
          <w:numId w:val="5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 xml:space="preserve">Ведет </w:t>
      </w:r>
      <w:hyperlink r:id="rId15" w:history="1">
        <w:r w:rsidRPr="00C72619">
          <w:rPr>
            <w:rStyle w:val="a4"/>
            <w:rFonts w:ascii="Times New Roman" w:hAnsi="Times New Roman"/>
            <w:color w:val="auto"/>
            <w:sz w:val="24"/>
            <w:szCs w:val="24"/>
          </w:rPr>
          <w:t>реестры научно-технической продукции</w:t>
        </w:r>
      </w:hyperlink>
      <w:proofErr w:type="gramStart"/>
      <w:r w:rsidRPr="00C72619">
        <w:rPr>
          <w:rFonts w:ascii="Times New Roman" w:hAnsi="Times New Roman" w:cs="Times New Roman"/>
          <w:color w:val="auto"/>
          <w:sz w:val="24"/>
          <w:szCs w:val="24"/>
        </w:rPr>
        <w:t xml:space="preserve"> .</w:t>
      </w:r>
      <w:proofErr w:type="gramEnd"/>
    </w:p>
    <w:p w:rsidR="00E11BA7" w:rsidRPr="00C72619" w:rsidRDefault="00E11BA7" w:rsidP="00C72619">
      <w:pPr>
        <w:pStyle w:val="paragraph"/>
        <w:numPr>
          <w:ilvl w:val="0"/>
          <w:numId w:val="5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Осуществляет функции заказчика (пользователя) по научно-исследовательским, опытно-конструкторским, проектным и нормативным работам.</w:t>
      </w:r>
    </w:p>
    <w:p w:rsidR="00E11BA7" w:rsidRPr="00C72619" w:rsidRDefault="00E11BA7" w:rsidP="00C72619">
      <w:pPr>
        <w:pStyle w:val="paragraph"/>
        <w:numPr>
          <w:ilvl w:val="0"/>
          <w:numId w:val="5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Утверждает научно-техническую документацию, относящуюся к компетенции Управления.</w:t>
      </w:r>
    </w:p>
    <w:p w:rsidR="00E11BA7" w:rsidRPr="00C72619" w:rsidRDefault="00E11BA7" w:rsidP="00C72619">
      <w:pPr>
        <w:pStyle w:val="paragraph"/>
        <w:numPr>
          <w:ilvl w:val="0"/>
          <w:numId w:val="5"/>
        </w:numPr>
        <w:spacing w:before="0" w:after="0"/>
        <w:ind w:left="0" w:firstLine="28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C72619">
        <w:rPr>
          <w:rFonts w:ascii="Times New Roman" w:hAnsi="Times New Roman" w:cs="Times New Roman"/>
          <w:color w:val="auto"/>
          <w:sz w:val="24"/>
          <w:szCs w:val="24"/>
        </w:rPr>
        <w:t>Научно-методическое руководство НИИ строительной отрасли: ГУП «</w:t>
      </w:r>
      <w:proofErr w:type="spellStart"/>
      <w:r w:rsidRPr="00C72619">
        <w:rPr>
          <w:rFonts w:ascii="Times New Roman" w:hAnsi="Times New Roman" w:cs="Times New Roman"/>
          <w:color w:val="auto"/>
          <w:sz w:val="24"/>
          <w:szCs w:val="24"/>
        </w:rPr>
        <w:t>НИИМосс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C72619">
        <w:rPr>
          <w:rFonts w:ascii="Times New Roman" w:hAnsi="Times New Roman" w:cs="Times New Roman"/>
          <w:color w:val="auto"/>
          <w:sz w:val="24"/>
          <w:szCs w:val="24"/>
        </w:rPr>
        <w:t>рой</w:t>
      </w:r>
      <w:proofErr w:type="spellEnd"/>
      <w:r w:rsidRPr="00C72619">
        <w:rPr>
          <w:rFonts w:ascii="Times New Roman" w:hAnsi="Times New Roman" w:cs="Times New Roman"/>
          <w:color w:val="auto"/>
          <w:sz w:val="24"/>
          <w:szCs w:val="24"/>
        </w:rPr>
        <w:t>» и др.</w:t>
      </w:r>
    </w:p>
    <w:p w:rsidR="00E11BA7" w:rsidRPr="00C72619" w:rsidRDefault="00E11BA7" w:rsidP="00C7261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lastRenderedPageBreak/>
        <w:t>При проведении исследований СУ может использоваться исключительно широкий а</w:t>
      </w:r>
      <w:r w:rsidRPr="00C72619">
        <w:rPr>
          <w:rFonts w:ascii="Times New Roman" w:hAnsi="Times New Roman" w:cs="Times New Roman"/>
          <w:sz w:val="24"/>
          <w:szCs w:val="24"/>
        </w:rPr>
        <w:t>р</w:t>
      </w:r>
      <w:r w:rsidRPr="00C72619">
        <w:rPr>
          <w:rFonts w:ascii="Times New Roman" w:hAnsi="Times New Roman" w:cs="Times New Roman"/>
          <w:sz w:val="24"/>
          <w:szCs w:val="24"/>
        </w:rPr>
        <w:t xml:space="preserve">сенал разнообразных методов. Соответственно все они могут быть различным образом классифицированы. Например, методы исследования могут быть подразделены </w:t>
      </w:r>
      <w:proofErr w:type="gramStart"/>
      <w:r w:rsidRPr="00C7261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72619">
        <w:rPr>
          <w:rFonts w:ascii="Times New Roman" w:hAnsi="Times New Roman" w:cs="Times New Roman"/>
          <w:sz w:val="24"/>
          <w:szCs w:val="24"/>
        </w:rPr>
        <w:t>:</w:t>
      </w:r>
    </w:p>
    <w:p w:rsidR="00E11BA7" w:rsidRPr="00C72619" w:rsidRDefault="00E11BA7" w:rsidP="00DA257C">
      <w:pPr>
        <w:numPr>
          <w:ilvl w:val="0"/>
          <w:numId w:val="6"/>
        </w:numPr>
        <w:spacing w:after="0" w:line="240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 xml:space="preserve">теоретические; </w:t>
      </w:r>
    </w:p>
    <w:p w:rsidR="00E11BA7" w:rsidRPr="00C72619" w:rsidRDefault="00E11BA7" w:rsidP="00DA257C">
      <w:pPr>
        <w:numPr>
          <w:ilvl w:val="0"/>
          <w:numId w:val="6"/>
        </w:numPr>
        <w:spacing w:after="0" w:line="240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 xml:space="preserve">эмпирические; </w:t>
      </w:r>
    </w:p>
    <w:p w:rsidR="00E11BA7" w:rsidRPr="00C72619" w:rsidRDefault="00E11BA7" w:rsidP="00DA257C">
      <w:pPr>
        <w:numPr>
          <w:ilvl w:val="0"/>
          <w:numId w:val="6"/>
        </w:numPr>
        <w:spacing w:after="0" w:line="240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 xml:space="preserve">теоретико-эмпирические. </w:t>
      </w:r>
    </w:p>
    <w:p w:rsidR="00E11BA7" w:rsidRPr="00C72619" w:rsidRDefault="00E11BA7" w:rsidP="00C7261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При этом к теоретическим методам исследования можно отнести следующие:</w:t>
      </w:r>
    </w:p>
    <w:p w:rsidR="00E11BA7" w:rsidRPr="00C72619" w:rsidRDefault="00E11BA7" w:rsidP="00DA257C">
      <w:pPr>
        <w:numPr>
          <w:ilvl w:val="0"/>
          <w:numId w:val="7"/>
        </w:numPr>
        <w:spacing w:after="0" w:line="240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метод формализации, основанный на изучении содержания и структуры СУ в знак</w:t>
      </w:r>
      <w:r w:rsidRPr="00C72619">
        <w:rPr>
          <w:rFonts w:ascii="Times New Roman" w:hAnsi="Times New Roman" w:cs="Times New Roman"/>
          <w:sz w:val="24"/>
          <w:szCs w:val="24"/>
        </w:rPr>
        <w:t>о</w:t>
      </w:r>
      <w:r w:rsidRPr="00C72619">
        <w:rPr>
          <w:rFonts w:ascii="Times New Roman" w:hAnsi="Times New Roman" w:cs="Times New Roman"/>
          <w:sz w:val="24"/>
          <w:szCs w:val="24"/>
        </w:rPr>
        <w:t>вой форме с помощью искусственных языков и символов, что может обеспечить кра</w:t>
      </w:r>
      <w:r w:rsidRPr="00C72619">
        <w:rPr>
          <w:rFonts w:ascii="Times New Roman" w:hAnsi="Times New Roman" w:cs="Times New Roman"/>
          <w:sz w:val="24"/>
          <w:szCs w:val="24"/>
        </w:rPr>
        <w:t>т</w:t>
      </w:r>
      <w:r w:rsidRPr="00C72619">
        <w:rPr>
          <w:rFonts w:ascii="Times New Roman" w:hAnsi="Times New Roman" w:cs="Times New Roman"/>
          <w:sz w:val="24"/>
          <w:szCs w:val="24"/>
        </w:rPr>
        <w:t xml:space="preserve">кость и однозначность результата исследования. Этот метод взаимосвязан с другими методами (моделирования, абстрагирования, идеализацией и т.п.); </w:t>
      </w:r>
    </w:p>
    <w:p w:rsidR="00E11BA7" w:rsidRPr="00C72619" w:rsidRDefault="00E11BA7" w:rsidP="00DA257C">
      <w:pPr>
        <w:numPr>
          <w:ilvl w:val="0"/>
          <w:numId w:val="7"/>
        </w:numPr>
        <w:spacing w:after="0" w:line="240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 xml:space="preserve">метод аксиоматизации, основанный на получении результатов исследования на базе логических аксиом; </w:t>
      </w:r>
    </w:p>
    <w:p w:rsidR="00E11BA7" w:rsidRPr="00C72619" w:rsidRDefault="00E11BA7" w:rsidP="00DA257C">
      <w:pPr>
        <w:numPr>
          <w:ilvl w:val="0"/>
          <w:numId w:val="7"/>
        </w:numPr>
        <w:spacing w:after="0" w:line="240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метод идеализации, предполагающий изучение элемента или компонента системы, наделенного некими гипотетическими идеальными свойствами. Это позволяет упр</w:t>
      </w:r>
      <w:r w:rsidRPr="00C72619">
        <w:rPr>
          <w:rFonts w:ascii="Times New Roman" w:hAnsi="Times New Roman" w:cs="Times New Roman"/>
          <w:sz w:val="24"/>
          <w:szCs w:val="24"/>
        </w:rPr>
        <w:t>о</w:t>
      </w:r>
      <w:r w:rsidRPr="00C72619">
        <w:rPr>
          <w:rFonts w:ascii="Times New Roman" w:hAnsi="Times New Roman" w:cs="Times New Roman"/>
          <w:sz w:val="24"/>
          <w:szCs w:val="24"/>
        </w:rPr>
        <w:t xml:space="preserve">стить исследования и получить результаты на основе математических вычислений с любой наперед заданной точностью; </w:t>
      </w:r>
    </w:p>
    <w:p w:rsidR="00E11BA7" w:rsidRPr="00C72619" w:rsidRDefault="00E11BA7" w:rsidP="00DA257C">
      <w:pPr>
        <w:numPr>
          <w:ilvl w:val="0"/>
          <w:numId w:val="7"/>
        </w:numPr>
        <w:spacing w:after="0" w:line="240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2619">
        <w:rPr>
          <w:rFonts w:ascii="Times New Roman" w:hAnsi="Times New Roman" w:cs="Times New Roman"/>
          <w:sz w:val="24"/>
          <w:szCs w:val="24"/>
        </w:rPr>
        <w:t>метод восхождения от абстрактного к конкретному, основанный на получении р</w:t>
      </w:r>
      <w:r w:rsidRPr="00C72619">
        <w:rPr>
          <w:rFonts w:ascii="Times New Roman" w:hAnsi="Times New Roman" w:cs="Times New Roman"/>
          <w:sz w:val="24"/>
          <w:szCs w:val="24"/>
        </w:rPr>
        <w:t>е</w:t>
      </w:r>
      <w:r w:rsidRPr="00C72619">
        <w:rPr>
          <w:rFonts w:ascii="Times New Roman" w:hAnsi="Times New Roman" w:cs="Times New Roman"/>
          <w:sz w:val="24"/>
          <w:szCs w:val="24"/>
        </w:rPr>
        <w:t>зультатов исследования на базе перехода от логического изучения абстрактно расчл</w:t>
      </w:r>
      <w:r w:rsidRPr="00C72619">
        <w:rPr>
          <w:rFonts w:ascii="Times New Roman" w:hAnsi="Times New Roman" w:cs="Times New Roman"/>
          <w:sz w:val="24"/>
          <w:szCs w:val="24"/>
        </w:rPr>
        <w:t>е</w:t>
      </w:r>
      <w:r w:rsidRPr="00C72619">
        <w:rPr>
          <w:rFonts w:ascii="Times New Roman" w:hAnsi="Times New Roman" w:cs="Times New Roman"/>
          <w:sz w:val="24"/>
          <w:szCs w:val="24"/>
        </w:rPr>
        <w:t xml:space="preserve">ненного исследуемого объекта к целостному конкретному его познанию. </w:t>
      </w:r>
      <w:proofErr w:type="gramEnd"/>
    </w:p>
    <w:p w:rsidR="00E11BA7" w:rsidRPr="00C72619" w:rsidRDefault="00E11BA7" w:rsidP="00C7261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К эмпирическим методам можно отнести:</w:t>
      </w:r>
    </w:p>
    <w:p w:rsidR="00E11BA7" w:rsidRPr="00C72619" w:rsidRDefault="00E11BA7" w:rsidP="00DA257C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метод наблюдения, базирующийся на фиксации и регистрации параметров и показ</w:t>
      </w:r>
      <w:r w:rsidRPr="00C72619">
        <w:rPr>
          <w:rFonts w:ascii="Times New Roman" w:hAnsi="Times New Roman" w:cs="Times New Roman"/>
          <w:sz w:val="24"/>
          <w:szCs w:val="24"/>
        </w:rPr>
        <w:t>а</w:t>
      </w:r>
      <w:r w:rsidRPr="00C72619">
        <w:rPr>
          <w:rFonts w:ascii="Times New Roman" w:hAnsi="Times New Roman" w:cs="Times New Roman"/>
          <w:sz w:val="24"/>
          <w:szCs w:val="24"/>
        </w:rPr>
        <w:t xml:space="preserve">телей свойств изучаемого объекта исследования; </w:t>
      </w:r>
    </w:p>
    <w:p w:rsidR="00E11BA7" w:rsidRPr="00C72619" w:rsidRDefault="00E11BA7" w:rsidP="00DA257C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метод измерения, позволяющий дать определенными единицами измерения числе</w:t>
      </w:r>
      <w:r w:rsidRPr="00C72619">
        <w:rPr>
          <w:rFonts w:ascii="Times New Roman" w:hAnsi="Times New Roman" w:cs="Times New Roman"/>
          <w:sz w:val="24"/>
          <w:szCs w:val="24"/>
        </w:rPr>
        <w:t>н</w:t>
      </w:r>
      <w:r w:rsidRPr="00C72619">
        <w:rPr>
          <w:rFonts w:ascii="Times New Roman" w:hAnsi="Times New Roman" w:cs="Times New Roman"/>
          <w:sz w:val="24"/>
          <w:szCs w:val="24"/>
        </w:rPr>
        <w:t xml:space="preserve">ную оценку исследуемого свойства объекта; </w:t>
      </w:r>
    </w:p>
    <w:p w:rsidR="00E11BA7" w:rsidRPr="00C72619" w:rsidRDefault="00E11BA7" w:rsidP="00DA257C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 xml:space="preserve">метод сравнения, позволяющий определить различия или общность исследуемого объекта с аналогом (эталоном, образцом и т.п. - в зависимости от цели исследования); </w:t>
      </w:r>
    </w:p>
    <w:p w:rsidR="00E11BA7" w:rsidRPr="00C72619" w:rsidRDefault="00E11BA7" w:rsidP="00DA257C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метод эксперимента, основанный на исследовании изучаемого объекта в искусственно созданных для него условиях. Условия могут натурные или моделированные. Данный метод предполагает, как правило, использование ряда других методов исследования, в том числе методов наблюдения</w:t>
      </w:r>
      <w:proofErr w:type="gramStart"/>
      <w:r w:rsidRPr="00C726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726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261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72619">
        <w:rPr>
          <w:rFonts w:ascii="Times New Roman" w:hAnsi="Times New Roman" w:cs="Times New Roman"/>
          <w:sz w:val="24"/>
          <w:szCs w:val="24"/>
        </w:rPr>
        <w:t xml:space="preserve">змерения и сравнения. </w:t>
      </w:r>
    </w:p>
    <w:p w:rsidR="00E11BA7" w:rsidRPr="00C72619" w:rsidRDefault="00E11BA7" w:rsidP="00C72619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Теоретико-эмпирические методы исследования могут включать:</w:t>
      </w:r>
    </w:p>
    <w:p w:rsidR="00E11BA7" w:rsidRPr="00C72619" w:rsidRDefault="00E11BA7" w:rsidP="00DA257C">
      <w:pPr>
        <w:numPr>
          <w:ilvl w:val="0"/>
          <w:numId w:val="9"/>
        </w:numPr>
        <w:spacing w:after="0" w:line="240" w:lineRule="auto"/>
        <w:ind w:left="426" w:hanging="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 xml:space="preserve">метод абстрагирования, основанный на мысленном отвлечении от несущественных свойств исследуемого объекта и изучение в дальнейшем наиболее важных его сторон на модели (замещающей реальный объект исследования); </w:t>
      </w:r>
    </w:p>
    <w:p w:rsidR="00E11BA7" w:rsidRPr="00C72619" w:rsidRDefault="00E11BA7" w:rsidP="00DA257C">
      <w:pPr>
        <w:numPr>
          <w:ilvl w:val="0"/>
          <w:numId w:val="9"/>
        </w:numPr>
        <w:spacing w:after="0" w:line="240" w:lineRule="auto"/>
        <w:ind w:left="426" w:hanging="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метод анализа и синтеза, основанный на использовании при исследовании различных способов расчленения изучаемого объекта на элементы, отношения (анализ) и соед</w:t>
      </w:r>
      <w:r w:rsidRPr="00C72619">
        <w:rPr>
          <w:rFonts w:ascii="Times New Roman" w:hAnsi="Times New Roman" w:cs="Times New Roman"/>
          <w:sz w:val="24"/>
          <w:szCs w:val="24"/>
        </w:rPr>
        <w:t>и</w:t>
      </w:r>
      <w:r w:rsidRPr="00C72619">
        <w:rPr>
          <w:rFonts w:ascii="Times New Roman" w:hAnsi="Times New Roman" w:cs="Times New Roman"/>
          <w:sz w:val="24"/>
          <w:szCs w:val="24"/>
        </w:rPr>
        <w:t>нения в единое целое отдельных его элементов (синтез). Например, применительно к исследованию процессов в СУ анализ позволяет подразделить его на операции, в</w:t>
      </w:r>
      <w:r w:rsidRPr="00C72619">
        <w:rPr>
          <w:rFonts w:ascii="Times New Roman" w:hAnsi="Times New Roman" w:cs="Times New Roman"/>
          <w:sz w:val="24"/>
          <w:szCs w:val="24"/>
        </w:rPr>
        <w:t>ы</w:t>
      </w:r>
      <w:r w:rsidRPr="00C72619">
        <w:rPr>
          <w:rFonts w:ascii="Times New Roman" w:hAnsi="Times New Roman" w:cs="Times New Roman"/>
          <w:sz w:val="24"/>
          <w:szCs w:val="24"/>
        </w:rPr>
        <w:t xml:space="preserve">явить в нем связи и отношения, а синтез дает возможность соединить все операции, связи и отношения и составить технологическую схему; </w:t>
      </w:r>
    </w:p>
    <w:p w:rsidR="00E11BA7" w:rsidRPr="00C72619" w:rsidRDefault="00E11BA7" w:rsidP="00DA257C">
      <w:pPr>
        <w:numPr>
          <w:ilvl w:val="0"/>
          <w:numId w:val="9"/>
        </w:numPr>
        <w:spacing w:after="0" w:line="240" w:lineRule="auto"/>
        <w:ind w:left="426" w:hanging="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метод индукции и дедукции, основанный на получении результатов исследования на базе процесса познания от частного к общему (индукция) и от общего к частному (д</w:t>
      </w:r>
      <w:r w:rsidRPr="00C72619">
        <w:rPr>
          <w:rFonts w:ascii="Times New Roman" w:hAnsi="Times New Roman" w:cs="Times New Roman"/>
          <w:sz w:val="24"/>
          <w:szCs w:val="24"/>
        </w:rPr>
        <w:t>е</w:t>
      </w:r>
      <w:r w:rsidRPr="00C72619">
        <w:rPr>
          <w:rFonts w:ascii="Times New Roman" w:hAnsi="Times New Roman" w:cs="Times New Roman"/>
          <w:sz w:val="24"/>
          <w:szCs w:val="24"/>
        </w:rPr>
        <w:t xml:space="preserve">дукция); </w:t>
      </w:r>
    </w:p>
    <w:p w:rsidR="00E11BA7" w:rsidRPr="00C72619" w:rsidRDefault="00E11BA7" w:rsidP="00DA257C">
      <w:pPr>
        <w:numPr>
          <w:ilvl w:val="0"/>
          <w:numId w:val="9"/>
        </w:numPr>
        <w:spacing w:after="0" w:line="240" w:lineRule="auto"/>
        <w:ind w:left="426" w:hanging="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sz w:val="24"/>
          <w:szCs w:val="24"/>
        </w:rPr>
        <w:t>метод моделирования, использующий при исследовании объекта его модели, отр</w:t>
      </w:r>
      <w:r w:rsidRPr="00C72619">
        <w:rPr>
          <w:rFonts w:ascii="Times New Roman" w:hAnsi="Times New Roman" w:cs="Times New Roman"/>
          <w:sz w:val="24"/>
          <w:szCs w:val="24"/>
        </w:rPr>
        <w:t>а</w:t>
      </w:r>
      <w:r w:rsidRPr="00C72619">
        <w:rPr>
          <w:rFonts w:ascii="Times New Roman" w:hAnsi="Times New Roman" w:cs="Times New Roman"/>
          <w:sz w:val="24"/>
          <w:szCs w:val="24"/>
        </w:rPr>
        <w:t>жающие структуру, связи, отношения и т.п. Результаты исследования моделей инте</w:t>
      </w:r>
      <w:r w:rsidRPr="00C72619">
        <w:rPr>
          <w:rFonts w:ascii="Times New Roman" w:hAnsi="Times New Roman" w:cs="Times New Roman"/>
          <w:sz w:val="24"/>
          <w:szCs w:val="24"/>
        </w:rPr>
        <w:t>р</w:t>
      </w:r>
      <w:r w:rsidRPr="00C72619">
        <w:rPr>
          <w:rFonts w:ascii="Times New Roman" w:hAnsi="Times New Roman" w:cs="Times New Roman"/>
          <w:sz w:val="24"/>
          <w:szCs w:val="24"/>
        </w:rPr>
        <w:t xml:space="preserve">претируются на реальный объект. 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В управлении выделяют 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процессный, системный, поведенческий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ситуационный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ходы.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Процессный подход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рассматривает управление как непрерывную серию взаимосвяза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ных управленческих функций.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В системном подходе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подчеркивается, что руководители должны рассматривать орг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низацию как совокупность взаимозависимых элементов, таких как люди, структура, зад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чи и технология, которые ориентированы на достижение различных целей в условиях м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няющейся внешней среды.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Поведенческий подход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основан на оказании помощи работнику в осознании своих со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ственных возможностей, т.е. основной целью этого подхода будет повышение эффекти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ности организации за счет повышения эффективности ее человеческих ресурсов.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Ситуационный подход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концентрируется на том, что пригодность различных методов управления определяется ситуацией. Поскольку существует такое обилие </w:t>
      </w:r>
      <w:proofErr w:type="gramStart"/>
      <w:r w:rsidRPr="00C72619">
        <w:rPr>
          <w:rFonts w:ascii="Times New Roman" w:hAnsi="Times New Roman" w:cs="Times New Roman"/>
          <w:color w:val="000000"/>
          <w:sz w:val="24"/>
          <w:szCs w:val="24"/>
        </w:rPr>
        <w:t>факторов</w:t>
      </w:r>
      <w:proofErr w:type="gramEnd"/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 как в самой организации, так и в окружающей среде, не существует единого "лучшего" способа управления организацией.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Теоретики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качества менеджмента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В. Эдвард </w:t>
      </w:r>
      <w:proofErr w:type="spellStart"/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Деминг</w:t>
      </w:r>
      <w:proofErr w:type="spellEnd"/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Работал каждый день до 90 лет. Мировую известность принесла ему работа с японцами в 90-х годах. В основе его теории - улучшение качества, снижение з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трат на производство, увеличение производительности, забота о людях, их настроение и отношение к производству.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Составляющие успеха </w:t>
      </w:r>
      <w:proofErr w:type="spellStart"/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Деминга</w:t>
      </w:r>
      <w:proofErr w:type="spellEnd"/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: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•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быть верным или самосовершенствоваться, добиваться успеха. Качество - это что-то вроде религии, это главное звено в цепи успеха;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воспринимать новую философию;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прекратить зависимость от массовых инспекций;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прекратить практику вознаграждения товара только ценой. Надо смотреть на процесс, а не на конечный результат;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• определить проблему, выявить </w:t>
      </w:r>
      <w:proofErr w:type="gramStart"/>
      <w:r w:rsidRPr="00C72619">
        <w:rPr>
          <w:rFonts w:ascii="Times New Roman" w:hAnsi="Times New Roman" w:cs="Times New Roman"/>
          <w:color w:val="000000"/>
          <w:sz w:val="24"/>
          <w:szCs w:val="24"/>
        </w:rPr>
        <w:t>ошибку</w:t>
      </w:r>
      <w:proofErr w:type="gramEnd"/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 как в процессе работы, так и в итоге. Устр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нить ошибку - значит сэкономить;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внедрить систему обучения своих рабочих, служащих;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ввести институт лидерства;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избавиться от страха на рабочем месте;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снижать барьеры между отделами;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избавиться от лозунгов, нереальных задач, целей;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поддерживать гордость рабочего, устранять барьеры, сдерживающие гордость рабоч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го. Рабочие и служащие должны гордиться тем, что они сделали, тогда они будут делать качественно;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внедрить систему самосовершенствования каждого;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привлечь каждого для работы над новой философией и вовлечь всех в новую задачу, цель. Очень важно знать способности каждого работника, его деловые качества, уровень квалификации. При приеме на работу неэтично задавать вопросы: замужем или нет, во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раст, судимость и т.д.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Что вредит успешности менеджмента (по </w:t>
      </w:r>
      <w:proofErr w:type="spellStart"/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Демингу</w:t>
      </w:r>
      <w:proofErr w:type="spellEnd"/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): 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• отсутствие верности цели; 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сосредоточение на кратковременных целях;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ведение дел на основе поверхностных факторов;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•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чрезмерные медицинские расходы;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• чрезмерные расходы в суде.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Филипп Кросби.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Вице-президент международной телефонно-телеграфной корпорации. Преподаватель менеджмента.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Основу его теории менеджмента составляют: 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1.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Нулевые факторы. Нет оснований допускать ошибки.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2. Качество бесплатно. Нет необходимости производить дополнительно затраты для обеспечения качества. 30-40 % общих затрат на производство используется при устран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нии брака, переделке (проекта, технологии).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lastRenderedPageBreak/>
        <w:t>3. Соответствие требованиям (стандарту).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4. Предотвращение, профилактика. В профилактике - суть качества.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Филипп Кросби внедрил бригады качества на всех этапах проектирования и изготовл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ния, дни нулевого дефекта. Все должны быть преданы качеству.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Том Питере.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Автор учебников, консультант.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Основу его теории составляют следующие принципы:</w:t>
      </w:r>
    </w:p>
    <w:p w:rsidR="00E11BA7" w:rsidRPr="005B26EA" w:rsidRDefault="00E11BA7" w:rsidP="005B26EA">
      <w:pPr>
        <w:pStyle w:val="a3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5B26EA">
        <w:rPr>
          <w:rFonts w:ascii="Times New Roman" w:hAnsi="Times New Roman" w:cs="Times New Roman"/>
          <w:color w:val="000000"/>
          <w:sz w:val="24"/>
          <w:szCs w:val="24"/>
        </w:rPr>
        <w:t>сотрудники должны понимать и беречь своего потребителя. Ориентация фирмы на своего покупателя;</w:t>
      </w:r>
    </w:p>
    <w:p w:rsidR="00E11BA7" w:rsidRPr="005B26EA" w:rsidRDefault="00E11BA7" w:rsidP="005B26EA">
      <w:pPr>
        <w:pStyle w:val="a3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5B26EA">
        <w:rPr>
          <w:rFonts w:ascii="Times New Roman" w:hAnsi="Times New Roman" w:cs="Times New Roman"/>
          <w:color w:val="000000"/>
          <w:sz w:val="24"/>
          <w:szCs w:val="24"/>
        </w:rPr>
        <w:t>постоянное совершенство;</w:t>
      </w:r>
    </w:p>
    <w:p w:rsidR="00E11BA7" w:rsidRPr="005B26EA" w:rsidRDefault="00E11BA7" w:rsidP="005B26EA">
      <w:pPr>
        <w:pStyle w:val="a3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5B26EA">
        <w:rPr>
          <w:rFonts w:ascii="Times New Roman" w:hAnsi="Times New Roman" w:cs="Times New Roman"/>
          <w:color w:val="000000"/>
          <w:sz w:val="24"/>
          <w:szCs w:val="24"/>
        </w:rPr>
        <w:t xml:space="preserve">потребитель должен быть в восторге от вашей продукции (обалдел от </w:t>
      </w:r>
      <w:proofErr w:type="gramStart"/>
      <w:r w:rsidRPr="005B26EA">
        <w:rPr>
          <w:rFonts w:ascii="Times New Roman" w:hAnsi="Times New Roman" w:cs="Times New Roman"/>
          <w:color w:val="000000"/>
          <w:sz w:val="24"/>
          <w:szCs w:val="24"/>
        </w:rPr>
        <w:t>увиденного</w:t>
      </w:r>
      <w:proofErr w:type="gramEnd"/>
      <w:r w:rsidRPr="005B26EA">
        <w:rPr>
          <w:rFonts w:ascii="Times New Roman" w:hAnsi="Times New Roman" w:cs="Times New Roman"/>
          <w:color w:val="000000"/>
          <w:sz w:val="24"/>
          <w:szCs w:val="24"/>
        </w:rPr>
        <w:t>, у</w:t>
      </w:r>
      <w:r w:rsidRPr="005B26E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B26EA">
        <w:rPr>
          <w:rFonts w:ascii="Times New Roman" w:hAnsi="Times New Roman" w:cs="Times New Roman"/>
          <w:color w:val="000000"/>
          <w:sz w:val="24"/>
          <w:szCs w:val="24"/>
        </w:rPr>
        <w:t>лышанного);</w:t>
      </w:r>
    </w:p>
    <w:p w:rsidR="00E11BA7" w:rsidRPr="005B26EA" w:rsidRDefault="00E11BA7" w:rsidP="005B26EA">
      <w:pPr>
        <w:pStyle w:val="a3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5B26EA">
        <w:rPr>
          <w:rFonts w:ascii="Times New Roman" w:hAnsi="Times New Roman" w:cs="Times New Roman"/>
          <w:color w:val="000000"/>
          <w:sz w:val="24"/>
          <w:szCs w:val="24"/>
        </w:rPr>
        <w:t>рабочий должен иметь свой мотив для высокого качества;</w:t>
      </w:r>
    </w:p>
    <w:p w:rsidR="00E11BA7" w:rsidRPr="005B26EA" w:rsidRDefault="00E11BA7" w:rsidP="005B26EA">
      <w:pPr>
        <w:pStyle w:val="a3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5B26EA">
        <w:rPr>
          <w:rFonts w:ascii="Times New Roman" w:hAnsi="Times New Roman" w:cs="Times New Roman"/>
          <w:color w:val="000000"/>
          <w:sz w:val="24"/>
          <w:szCs w:val="24"/>
        </w:rPr>
        <w:t>компания должна ориентироваться на производительность людей и снижение стоим</w:t>
      </w:r>
      <w:r w:rsidRPr="005B26E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B26EA">
        <w:rPr>
          <w:rFonts w:ascii="Times New Roman" w:hAnsi="Times New Roman" w:cs="Times New Roman"/>
          <w:color w:val="000000"/>
          <w:sz w:val="24"/>
          <w:szCs w:val="24"/>
        </w:rPr>
        <w:t>сти продукции;</w:t>
      </w:r>
    </w:p>
    <w:p w:rsidR="00E11BA7" w:rsidRPr="005B26EA" w:rsidRDefault="00E11BA7" w:rsidP="005B26EA">
      <w:pPr>
        <w:pStyle w:val="a3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5B26EA">
        <w:rPr>
          <w:rFonts w:ascii="Times New Roman" w:hAnsi="Times New Roman" w:cs="Times New Roman"/>
          <w:color w:val="000000"/>
          <w:sz w:val="24"/>
          <w:szCs w:val="24"/>
        </w:rPr>
        <w:t>не изменять и не отвлекаться от поставленных целей;</w:t>
      </w:r>
    </w:p>
    <w:p w:rsidR="00E11BA7" w:rsidRPr="005B26EA" w:rsidRDefault="00E11BA7" w:rsidP="005B26EA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26EA">
        <w:rPr>
          <w:rFonts w:ascii="Times New Roman" w:hAnsi="Times New Roman" w:cs="Times New Roman"/>
          <w:color w:val="000000"/>
          <w:sz w:val="24"/>
          <w:szCs w:val="24"/>
        </w:rPr>
        <w:t>фирма должна иметь простую структуру и должна управляться наименьшим штабом.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color w:val="000000"/>
          <w:sz w:val="24"/>
          <w:szCs w:val="24"/>
        </w:rPr>
        <w:t>Том Питере большое внимание уделяет коммуникациям и сообщениям, скорости дв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жения и обработки информации. Он утверждает</w:t>
      </w:r>
      <w:proofErr w:type="gramStart"/>
      <w:r w:rsidRPr="00C7261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C72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72619"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Pr="00C72619">
        <w:rPr>
          <w:rFonts w:ascii="Times New Roman" w:hAnsi="Times New Roman" w:cs="Times New Roman"/>
          <w:color w:val="000000"/>
          <w:sz w:val="24"/>
          <w:szCs w:val="24"/>
        </w:rPr>
        <w:t>то тотальное качество менеджмента предполагает высокую эффективность работы с людьми и качество продукции.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Джозеф </w:t>
      </w:r>
      <w:proofErr w:type="spellStart"/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Джуран</w:t>
      </w:r>
      <w:proofErr w:type="spellEnd"/>
      <w:r w:rsidRPr="00C7261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Румын, в 1912 году переехал в Америку. Работал в корпорации, зан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72619">
        <w:rPr>
          <w:rFonts w:ascii="Times New Roman" w:hAnsi="Times New Roman" w:cs="Times New Roman"/>
          <w:color w:val="000000"/>
          <w:sz w:val="24"/>
          <w:szCs w:val="24"/>
        </w:rPr>
        <w:t>мался наукой.</w:t>
      </w:r>
    </w:p>
    <w:p w:rsidR="00E11BA7" w:rsidRPr="00C72619" w:rsidRDefault="00E11BA7" w:rsidP="00C72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619">
        <w:rPr>
          <w:rFonts w:ascii="Times New Roman" w:hAnsi="Times New Roman" w:cs="Times New Roman"/>
          <w:iCs/>
          <w:color w:val="000000"/>
          <w:sz w:val="24"/>
          <w:szCs w:val="24"/>
        </w:rPr>
        <w:t>Основу его теории качественного менеджмента составляют принципы:</w:t>
      </w:r>
    </w:p>
    <w:p w:rsidR="00E11BA7" w:rsidRPr="005B26EA" w:rsidRDefault="00E11BA7" w:rsidP="005B26EA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5B26EA">
        <w:rPr>
          <w:rFonts w:ascii="Times New Roman" w:hAnsi="Times New Roman" w:cs="Times New Roman"/>
          <w:color w:val="000000"/>
          <w:sz w:val="24"/>
          <w:szCs w:val="24"/>
        </w:rPr>
        <w:t>организованное и планируемое ежегодное совершенствование (установление ко</w:t>
      </w:r>
      <w:r w:rsidRPr="005B26EA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B26EA">
        <w:rPr>
          <w:rFonts w:ascii="Times New Roman" w:hAnsi="Times New Roman" w:cs="Times New Roman"/>
          <w:color w:val="000000"/>
          <w:sz w:val="24"/>
          <w:szCs w:val="24"/>
        </w:rPr>
        <w:t>кретных специальных целей, разработка плана достижения этих целей, распределение обязанностей для реализации целей, вознаграждение);</w:t>
      </w:r>
    </w:p>
    <w:p w:rsidR="00E11BA7" w:rsidRPr="005B26EA" w:rsidRDefault="00E11BA7" w:rsidP="005B26EA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5B26EA">
        <w:rPr>
          <w:rFonts w:ascii="Times New Roman" w:hAnsi="Times New Roman" w:cs="Times New Roman"/>
          <w:color w:val="000000"/>
          <w:sz w:val="24"/>
          <w:szCs w:val="24"/>
        </w:rPr>
        <w:t>всеобъемлющая программа обучения, охватывающая всю компанию. Учить произв</w:t>
      </w:r>
      <w:r w:rsidRPr="005B26E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B26EA">
        <w:rPr>
          <w:rFonts w:ascii="Times New Roman" w:hAnsi="Times New Roman" w:cs="Times New Roman"/>
          <w:color w:val="000000"/>
          <w:sz w:val="24"/>
          <w:szCs w:val="24"/>
        </w:rPr>
        <w:t>дить высококачественный товар и высококачественному обслуживанию;</w:t>
      </w:r>
    </w:p>
    <w:p w:rsidR="00E11BA7" w:rsidRPr="005B26EA" w:rsidRDefault="00E11BA7" w:rsidP="005B26EA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26EA">
        <w:rPr>
          <w:rFonts w:ascii="Times New Roman" w:hAnsi="Times New Roman" w:cs="Times New Roman"/>
          <w:color w:val="000000"/>
          <w:sz w:val="24"/>
          <w:szCs w:val="24"/>
        </w:rPr>
        <w:t>лидерство верхнего эшелона управления и руководство, обеспеченное служащими компании. Более 20% проблем качества зависит от служащих, от 20 до 40 % всех з</w:t>
      </w:r>
      <w:r w:rsidRPr="005B26E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B26EA">
        <w:rPr>
          <w:rFonts w:ascii="Times New Roman" w:hAnsi="Times New Roman" w:cs="Times New Roman"/>
          <w:color w:val="000000"/>
          <w:sz w:val="24"/>
          <w:szCs w:val="24"/>
        </w:rPr>
        <w:t>трат в бизнесе идет на исправление брака. Вовлечение всех в борьбу за качество - з</w:t>
      </w:r>
      <w:r w:rsidRPr="005B26E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B26EA">
        <w:rPr>
          <w:rFonts w:ascii="Times New Roman" w:hAnsi="Times New Roman" w:cs="Times New Roman"/>
          <w:color w:val="000000"/>
          <w:sz w:val="24"/>
          <w:szCs w:val="24"/>
        </w:rPr>
        <w:t>лог успешного менеджмента.</w:t>
      </w:r>
    </w:p>
    <w:p w:rsidR="00361E0E" w:rsidRPr="00C72619" w:rsidRDefault="00361E0E" w:rsidP="00C72619">
      <w:pPr>
        <w:spacing w:after="0" w:line="240" w:lineRule="auto"/>
        <w:ind w:firstLine="284"/>
        <w:contextualSpacing/>
        <w:rPr>
          <w:rFonts w:ascii="Times New Roman" w:hAnsi="Times New Roman" w:cs="Times New Roman"/>
        </w:rPr>
      </w:pPr>
    </w:p>
    <w:sectPr w:rsidR="00361E0E" w:rsidRPr="00C72619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0FB9"/>
    <w:multiLevelType w:val="hybridMultilevel"/>
    <w:tmpl w:val="8EDABF9C"/>
    <w:lvl w:ilvl="0" w:tplc="DDDA93F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FDF0725"/>
    <w:multiLevelType w:val="hybridMultilevel"/>
    <w:tmpl w:val="25D600BC"/>
    <w:lvl w:ilvl="0" w:tplc="973C7D64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">
    <w:nsid w:val="125911C4"/>
    <w:multiLevelType w:val="hybridMultilevel"/>
    <w:tmpl w:val="910292B0"/>
    <w:lvl w:ilvl="0" w:tplc="973C7D6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141A6B09"/>
    <w:multiLevelType w:val="hybridMultilevel"/>
    <w:tmpl w:val="3E801052"/>
    <w:lvl w:ilvl="0" w:tplc="943AD8D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5625C34"/>
    <w:multiLevelType w:val="hybridMultilevel"/>
    <w:tmpl w:val="4DA2B598"/>
    <w:lvl w:ilvl="0" w:tplc="A1A8509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B812518"/>
    <w:multiLevelType w:val="multilevel"/>
    <w:tmpl w:val="7A26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DF787E"/>
    <w:multiLevelType w:val="multilevel"/>
    <w:tmpl w:val="ED72D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1D3873"/>
    <w:multiLevelType w:val="multilevel"/>
    <w:tmpl w:val="7A00D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997511"/>
    <w:multiLevelType w:val="hybridMultilevel"/>
    <w:tmpl w:val="978A3504"/>
    <w:lvl w:ilvl="0" w:tplc="6586298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B663DEC"/>
    <w:multiLevelType w:val="multilevel"/>
    <w:tmpl w:val="8C66D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896E48"/>
    <w:multiLevelType w:val="multilevel"/>
    <w:tmpl w:val="A60CC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BB0FBC"/>
    <w:multiLevelType w:val="hybridMultilevel"/>
    <w:tmpl w:val="E9D2D9CC"/>
    <w:lvl w:ilvl="0" w:tplc="3A38ED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31A447A"/>
    <w:multiLevelType w:val="hybridMultilevel"/>
    <w:tmpl w:val="141E3922"/>
    <w:lvl w:ilvl="0" w:tplc="185E1CF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43002E6"/>
    <w:multiLevelType w:val="hybridMultilevel"/>
    <w:tmpl w:val="ABDA6F36"/>
    <w:lvl w:ilvl="0" w:tplc="0E807F6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6FC064CC"/>
    <w:multiLevelType w:val="hybridMultilevel"/>
    <w:tmpl w:val="EA1CC238"/>
    <w:lvl w:ilvl="0" w:tplc="53B6F2A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740C30C8"/>
    <w:multiLevelType w:val="multilevel"/>
    <w:tmpl w:val="5EC41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8EB1371"/>
    <w:multiLevelType w:val="hybridMultilevel"/>
    <w:tmpl w:val="F36C3FE8"/>
    <w:lvl w:ilvl="0" w:tplc="973C7D6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5"/>
  </w:num>
  <w:num w:numId="5">
    <w:abstractNumId w:val="15"/>
  </w:num>
  <w:num w:numId="6">
    <w:abstractNumId w:val="7"/>
  </w:num>
  <w:num w:numId="7">
    <w:abstractNumId w:val="6"/>
  </w:num>
  <w:num w:numId="8">
    <w:abstractNumId w:val="9"/>
  </w:num>
  <w:num w:numId="9">
    <w:abstractNumId w:val="10"/>
  </w:num>
  <w:num w:numId="10">
    <w:abstractNumId w:val="3"/>
  </w:num>
  <w:num w:numId="11">
    <w:abstractNumId w:val="13"/>
  </w:num>
  <w:num w:numId="12">
    <w:abstractNumId w:val="14"/>
  </w:num>
  <w:num w:numId="13">
    <w:abstractNumId w:val="8"/>
  </w:num>
  <w:num w:numId="14">
    <w:abstractNumId w:val="12"/>
  </w:num>
  <w:num w:numId="15">
    <w:abstractNumId w:val="1"/>
  </w:num>
  <w:num w:numId="16">
    <w:abstractNumId w:val="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E11BA7"/>
    <w:rsid w:val="000B4A55"/>
    <w:rsid w:val="000F6DCC"/>
    <w:rsid w:val="001503C7"/>
    <w:rsid w:val="00210BF6"/>
    <w:rsid w:val="00273591"/>
    <w:rsid w:val="002E0CB6"/>
    <w:rsid w:val="002F2B2C"/>
    <w:rsid w:val="002F5280"/>
    <w:rsid w:val="00361E0E"/>
    <w:rsid w:val="003A1627"/>
    <w:rsid w:val="004362BE"/>
    <w:rsid w:val="004502B4"/>
    <w:rsid w:val="005B26EA"/>
    <w:rsid w:val="00656AF4"/>
    <w:rsid w:val="00714A5C"/>
    <w:rsid w:val="00753B7C"/>
    <w:rsid w:val="0092127E"/>
    <w:rsid w:val="00A07962"/>
    <w:rsid w:val="00A56757"/>
    <w:rsid w:val="00A84566"/>
    <w:rsid w:val="00AA1A26"/>
    <w:rsid w:val="00AE6C78"/>
    <w:rsid w:val="00B10A12"/>
    <w:rsid w:val="00C55E0A"/>
    <w:rsid w:val="00C72619"/>
    <w:rsid w:val="00D07F2A"/>
    <w:rsid w:val="00D36E54"/>
    <w:rsid w:val="00D822F8"/>
    <w:rsid w:val="00DA257C"/>
    <w:rsid w:val="00DA6E07"/>
    <w:rsid w:val="00DC6F30"/>
    <w:rsid w:val="00E11BA7"/>
    <w:rsid w:val="00E73D37"/>
    <w:rsid w:val="00EF5F22"/>
    <w:rsid w:val="00F0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yle="v-text-anchor:middle" fillcolor="white">
      <v:fill color="white"/>
      <v:textbox inset="1mm,1mm,1mm,1mm"/>
      <o:colormenu v:ext="edit" fillcolor="none [3213]"/>
    </o:shapedefaults>
    <o:shapelayout v:ext="edit">
      <o:idmap v:ext="edit" data="1"/>
      <o:rules v:ext="edit">
        <o:r id="V:Rule11" type="connector" idref="#_x0000_s1079"/>
        <o:r id="V:Rule12" type="connector" idref="#_x0000_s1077"/>
        <o:r id="V:Rule13" type="connector" idref="#_x0000_s1081"/>
        <o:r id="V:Rule14" type="connector" idref="#_x0000_s1078"/>
        <o:r id="V:Rule15" type="connector" idref="#_x0000_s108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right="7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1BA7"/>
    <w:pPr>
      <w:spacing w:after="200" w:line="276" w:lineRule="auto"/>
      <w:ind w:right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4">
    <w:name w:val="heading 4"/>
    <w:basedOn w:val="a"/>
    <w:link w:val="40"/>
    <w:uiPriority w:val="9"/>
    <w:qFormat/>
    <w:rsid w:val="00E11BA7"/>
    <w:pPr>
      <w:spacing w:before="150" w:after="150" w:line="240" w:lineRule="auto"/>
      <w:outlineLvl w:val="3"/>
    </w:pPr>
    <w:rPr>
      <w:rFonts w:ascii="Tahoma" w:hAnsi="Tahoma" w:cs="Tahoma"/>
      <w:b/>
      <w:bCs/>
      <w:color w:val="5C3D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11BA7"/>
    <w:rPr>
      <w:rFonts w:ascii="Tahoma" w:eastAsiaTheme="minorEastAsia" w:hAnsi="Tahoma" w:cs="Tahoma"/>
      <w:b/>
      <w:bCs/>
      <w:color w:val="5C3D24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1BA7"/>
    <w:pPr>
      <w:ind w:left="720"/>
      <w:contextualSpacing/>
    </w:pPr>
    <w:rPr>
      <w:lang w:eastAsia="en-US"/>
    </w:rPr>
  </w:style>
  <w:style w:type="character" w:styleId="a4">
    <w:name w:val="Hyperlink"/>
    <w:basedOn w:val="a0"/>
    <w:uiPriority w:val="99"/>
    <w:unhideWhenUsed/>
    <w:rsid w:val="00E11BA7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unhideWhenUsed/>
    <w:rsid w:val="00E11BA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E11BA7"/>
    <w:rPr>
      <w:rFonts w:ascii="Arial" w:hAnsi="Arial" w:cs="Arial"/>
      <w:b/>
      <w:bCs/>
      <w:sz w:val="20"/>
      <w:szCs w:val="20"/>
    </w:rPr>
  </w:style>
  <w:style w:type="paragraph" w:customStyle="1" w:styleId="paragraph">
    <w:name w:val="paragraph"/>
    <w:basedOn w:val="a"/>
    <w:rsid w:val="00E11BA7"/>
    <w:pPr>
      <w:spacing w:before="150" w:after="150" w:line="240" w:lineRule="auto"/>
      <w:jc w:val="both"/>
    </w:pPr>
    <w:rPr>
      <w:rFonts w:ascii="Arial" w:hAnsi="Arial" w:cs="Arial"/>
      <w:color w:val="333333"/>
      <w:sz w:val="18"/>
      <w:szCs w:val="18"/>
    </w:rPr>
  </w:style>
  <w:style w:type="paragraph" w:styleId="a7">
    <w:name w:val="Balloon Text"/>
    <w:basedOn w:val="a"/>
    <w:link w:val="a8"/>
    <w:rsid w:val="00C72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261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D%D0%BA%D0%BE%D0%BD%D0%BE%D0%BC%D0%B5%D1%82%D1%80%D0%B8%D0%BA%D0%B0" TargetMode="External"/><Relationship Id="rId13" Type="http://schemas.openxmlformats.org/officeDocument/2006/relationships/hyperlink" Target="http://www.stroi.ru/Catalog/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C%D0%B0%D1%82%D0%B5%D0%BC%D0%B0%D1%82%D0%B8%D1%87%D0%B5%D1%81%D0%BA%D0%BE%D0%B5_%D0%BC%D0%BE%D0%B4%D0%B5%D0%BB%D0%B8%D1%80%D0%BE%D0%B2%D0%B0%D0%BD%D0%B8%D0%B5" TargetMode="External"/><Relationship Id="rId12" Type="http://schemas.openxmlformats.org/officeDocument/2006/relationships/hyperlink" Target="http://www.stroinauka.ru/biblio.asp?d=12&amp;dc=28&amp;dpc=0&amp;dr=52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0%BE%D1%80%D0%B8%D1%8F_%D0%B8%D0%B3%D1%80" TargetMode="External"/><Relationship Id="rId11" Type="http://schemas.openxmlformats.org/officeDocument/2006/relationships/hyperlink" Target="http://www.stroinauka.ru/biblio.asp?d=12&amp;dc=28&amp;dpc=0&amp;dr=562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roinauka.ru/organizations.asp?d=82" TargetMode="External"/><Relationship Id="rId10" Type="http://schemas.openxmlformats.org/officeDocument/2006/relationships/hyperlink" Target="http://ru.wikipedia.org/wiki/%D0%A3%D0%BF%D1%80%D0%B0%D0%B2%D0%BB%D0%B5%D0%BD%D0%B8%D0%B5_%D0%BF%D1%80%D0%BE%D0%B5%D0%BA%D1%82%D0%B0%D0%BC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8%D0%BA%D0%BB%D0%B0%D0%B4%D0%BD%D0%B0%D1%8F_%D1%81%D1%82%D0%B0%D1%82%D0%B8%D1%81%D1%82%D0%B8%D0%BA%D0%B0" TargetMode="External"/><Relationship Id="rId14" Type="http://schemas.openxmlformats.org/officeDocument/2006/relationships/hyperlink" Target="http://www.stroinauka.ru/biblio.asp?d=12&amp;dc=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EA4C9-3E97-4413-BF57-22305D7D4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4780</Words>
  <Characters>27249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ЦРУ</Company>
  <LinksUpToDate>false</LinksUpToDate>
  <CharactersWithSpaces>31966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9</cp:revision>
  <dcterms:created xsi:type="dcterms:W3CDTF">2009-05-28T18:06:00Z</dcterms:created>
  <dcterms:modified xsi:type="dcterms:W3CDTF">2009-06-02T10:46:00Z</dcterms:modified>
</cp:coreProperties>
</file>