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5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Тема 16. Руководство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Руководитель организации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человек, который одновременно является лидером и эффективно управляет своими подчиненными. Его цель - влиять на других таким образом, чтобы они выполняли работу, порученную организации.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Лидерство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способность оказывать влияние на отдельные личности и группы, направляя их усилия на достижение целей организации.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Влияние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это любое поведение одного индивида, которое вносит изменения в поведение, отношения, ощущения и т.п. другого индивида. Один человек может влиять на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одних лишь идей.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Как эффективно использовать влияние?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Потребность, к которой апеллируют, должна быть активной.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2.Человек, на которого влияют, должен рассматривать влияние как источник удовлетворения или неудовлетворения - в той или иной степени - какой-то потребности.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3.Человек, на которого влияют, должен считать достаточно высокой вероятность того, что исполнение приведет к удовлетворению или неудовлетворению потребности.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4.Человек, на которого влияют, должен верить, что его или ее усилие имеет хороший шанс оправдать ожидания руководителя</w:t>
      </w:r>
    </w:p>
    <w:p w:rsidR="005F32B4" w:rsidRDefault="005F32B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Власть - это возможность влиять на поведение других.</w:t>
      </w:r>
    </w:p>
    <w:p w:rsid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 дополнение к формальным полномочиям, руководителю требуется власть, так как он зависит от людей как в пределах своей цепи команд, так и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вне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ее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>. Во всех организациях для достижения эффективного функционирования необходимо надлежащее применение власти.</w:t>
      </w:r>
    </w:p>
    <w:p w:rsidR="00904654" w:rsidRPr="005F32B4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Власть подчиненных. В некоторых ситуациях подчиненные имеют власть над руководителем, так как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последний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зависит от них в таких вопросах, как необходимая для принятия решений информация, неформальные контакты с людьми в других подразделениях, влияние, которое подчиненные могут оказывать на своих коллег, и способность подчиненных выполнять задания.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C967C9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7C9">
        <w:rPr>
          <w:noProof/>
        </w:rPr>
        <w:pict>
          <v:group id="_x0000_s1026" style="position:absolute;left:0;text-align:left;margin-left:1.95pt;margin-top:-30.2pt;width:489.75pt;height:127.5pt;z-index:251660288" coordorigin="1455,9435" coordsize="9795,2550">
            <v:group id="_x0000_s1027" style="position:absolute;left:1455;top:9435;width:9795;height:2010" coordorigin="1455,9495" coordsize="9795,201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1455;top:11505;width:9795;height:0" o:connectortype="straight"/>
              <v:group id="_x0000_s1029" style="position:absolute;left:1890;top:9495;width:8010;height:2010" coordorigin="1890,9495" coordsize="8010,2010">
                <v:rect id="_x0000_s1030" style="position:absolute;left:6855;top:9495;width:3045;height:2010">
                  <v:textbox>
                    <w:txbxContent>
                      <w:p w:rsidR="00904654" w:rsidRPr="005F32B4" w:rsidRDefault="00904654" w:rsidP="005F32B4">
                        <w:pPr>
                          <w:spacing w:after="0" w:line="240" w:lineRule="auto"/>
                          <w:rPr>
                            <w:rFonts w:cs="Times New Roman"/>
                          </w:rPr>
                        </w:pPr>
                        <w:r w:rsidRPr="005F32B4">
                          <w:rPr>
                            <w:rFonts w:cs="Times New Roman"/>
                          </w:rPr>
                          <w:t>Власть подчиненных над руководителем</w:t>
                        </w:r>
                      </w:p>
                      <w:p w:rsidR="005F32B4" w:rsidRDefault="005F32B4" w:rsidP="005F32B4">
                        <w:pPr>
                          <w:spacing w:after="0" w:line="240" w:lineRule="auto"/>
                          <w:jc w:val="right"/>
                          <w:rPr>
                            <w:rFonts w:cs="Times New Roman"/>
                            <w:lang w:val="en-US"/>
                          </w:rPr>
                        </w:pPr>
                      </w:p>
                      <w:p w:rsidR="005F32B4" w:rsidRDefault="005F32B4" w:rsidP="005F32B4">
                        <w:pPr>
                          <w:spacing w:after="0" w:line="240" w:lineRule="auto"/>
                          <w:jc w:val="right"/>
                          <w:rPr>
                            <w:rFonts w:cs="Times New Roman"/>
                            <w:lang w:val="en-US"/>
                          </w:rPr>
                        </w:pPr>
                      </w:p>
                      <w:p w:rsidR="00904654" w:rsidRPr="005F32B4" w:rsidRDefault="00904654" w:rsidP="005F32B4">
                        <w:pPr>
                          <w:spacing w:after="0" w:line="240" w:lineRule="auto"/>
                          <w:jc w:val="right"/>
                          <w:rPr>
                            <w:rFonts w:cs="Times New Roman"/>
                          </w:rPr>
                        </w:pPr>
                        <w:r w:rsidRPr="005F32B4">
                          <w:rPr>
                            <w:rFonts w:cs="Times New Roman"/>
                          </w:rPr>
                          <w:t xml:space="preserve">Зависимость </w:t>
                        </w:r>
                      </w:p>
                      <w:p w:rsidR="00904654" w:rsidRPr="005F32B4" w:rsidRDefault="00904654" w:rsidP="005F32B4">
                        <w:pPr>
                          <w:spacing w:after="0" w:line="240" w:lineRule="auto"/>
                          <w:jc w:val="right"/>
                          <w:rPr>
                            <w:rFonts w:cs="Times New Roman"/>
                          </w:rPr>
                        </w:pPr>
                        <w:r w:rsidRPr="005F32B4">
                          <w:rPr>
                            <w:rFonts w:cs="Times New Roman"/>
                          </w:rPr>
                          <w:t>руководителя от подчиненных</w:t>
                        </w:r>
                      </w:p>
                    </w:txbxContent>
                  </v:textbox>
                </v:rect>
                <v:group id="_x0000_s1031" style="position:absolute;left:1890;top:9495;width:8010;height:2010" coordorigin="1890,9495" coordsize="8010,2010">
                  <v:rect id="_x0000_s1032" style="position:absolute;left:1890;top:9495;width:3045;height:2010">
                    <v:textbox>
                      <w:txbxContent>
                        <w:p w:rsidR="00904654" w:rsidRPr="005F32B4" w:rsidRDefault="00904654" w:rsidP="005F32B4">
                          <w:pPr>
                            <w:spacing w:after="0" w:line="240" w:lineRule="auto"/>
                            <w:rPr>
                              <w:rFonts w:cs="Times New Roman"/>
                            </w:rPr>
                          </w:pPr>
                          <w:r w:rsidRPr="005F32B4">
                            <w:rPr>
                              <w:rFonts w:cs="Times New Roman"/>
                            </w:rPr>
                            <w:t>Власть руководителя над подчиненными</w:t>
                          </w:r>
                        </w:p>
                        <w:p w:rsidR="005F32B4" w:rsidRDefault="005F32B4" w:rsidP="005F32B4">
                          <w:pPr>
                            <w:spacing w:after="0" w:line="240" w:lineRule="auto"/>
                            <w:jc w:val="right"/>
                            <w:rPr>
                              <w:rFonts w:cs="Times New Roman"/>
                              <w:lang w:val="en-US"/>
                            </w:rPr>
                          </w:pPr>
                        </w:p>
                        <w:p w:rsidR="00904654" w:rsidRPr="005F32B4" w:rsidRDefault="00904654" w:rsidP="005F32B4">
                          <w:pPr>
                            <w:spacing w:after="0" w:line="240" w:lineRule="auto"/>
                            <w:jc w:val="right"/>
                            <w:rPr>
                              <w:rFonts w:cs="Times New Roman"/>
                            </w:rPr>
                          </w:pPr>
                          <w:r w:rsidRPr="005F32B4">
                            <w:rPr>
                              <w:rFonts w:cs="Times New Roman"/>
                            </w:rPr>
                            <w:t>Зависимость</w:t>
                          </w:r>
                        </w:p>
                        <w:p w:rsidR="00904654" w:rsidRPr="005F32B4" w:rsidRDefault="00904654" w:rsidP="005F32B4">
                          <w:pPr>
                            <w:spacing w:after="0" w:line="240" w:lineRule="auto"/>
                            <w:jc w:val="right"/>
                            <w:rPr>
                              <w:rFonts w:cs="Times New Roman"/>
                            </w:rPr>
                          </w:pPr>
                          <w:r w:rsidRPr="005F32B4">
                            <w:rPr>
                              <w:rFonts w:cs="Times New Roman"/>
                            </w:rPr>
                            <w:t xml:space="preserve"> подчиненных от руководителя</w:t>
                          </w:r>
                        </w:p>
                      </w:txbxContent>
                    </v:textbox>
                  </v:rect>
                  <v:group id="_x0000_s1033" style="position:absolute;left:1890;top:9495;width:8010;height:2010" coordorigin="1890,9495" coordsize="8010,2010">
                    <v:shape id="_x0000_s1034" type="#_x0000_t32" style="position:absolute;left:1890;top:9495;width:3045;height:2010;flip:y" o:connectortype="straight"/>
                    <v:shape id="_x0000_s1035" type="#_x0000_t32" style="position:absolute;left:6855;top:9495;width:3045;height:2010;flip:y" o:connectortype="straight"/>
                  </v:group>
                </v:group>
              </v:group>
            </v:group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6" type="#_x0000_t5" style="position:absolute;left:5535;top:11445;width:780;height:540"/>
          </v:group>
        </w:pic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Рис. 16.1.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Балансирование власти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руководителей и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подчиненных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Власть может принимать разнообразные формы. Согласно классификации основ власти, имеется пять основных форм: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Власть, основанная на принуждении.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 верит, что влияющий имеет возможность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наказывать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таким образом, который помешает удовлетворению какой-то насущной потребности, или вообще может сделать какие-то другие неприятности.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Власть, основанная на вознаграждении.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Исполнитель верит, что влияющий имеет возможность удовлетворить насущную потребность или доставить удовольствие.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3. Экспертная власть.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Исполнитель верит, что влияющий обладает специальными знаниями, которые позволяют удовлетворить потребность.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Эталонная власть (власть примера).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Характеристики или свойства влияющего настолько привлекательны для исполнителя, что он хочет быть таким же, как влияющий.</w:t>
      </w:r>
    </w:p>
    <w:p w:rsidR="00904654" w:rsidRPr="00FF2360" w:rsidRDefault="00C95DFF" w:rsidP="0090465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063" editas="canvas" style="position:absolute;left:0;text-align:left;margin-left:-33.15pt;margin-top:90.35pt;width:523.25pt;height:257.4pt;z-index:251666432" coordorigin="1846,5944" coordsize="8054,39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846;top:5944;width:8054;height:3962" o:preferrelative="f">
              <v:fill o:detectmouseclick="t"/>
              <v:path o:extrusionok="t" o:connecttype="none"/>
              <o:lock v:ext="edit" text="t"/>
            </v:shape>
            <v:rect id="_x0000_s1065" style="position:absolute;left:3887;top:6956;width:3728;height:1755" o:regroupid="1"/>
            <v:roundrect id="_x0000_s1067" style="position:absolute;left:2232;top:7383;width:1459;height:601;v-text-anchor:middle" arcsize="10923f" o:regroupid="2">
              <v:textbox style="mso-next-textbox:#_x0000_s1067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Попытка влияния руководителя</w:t>
                    </w:r>
                  </w:p>
                </w:txbxContent>
              </v:textbox>
            </v:roundrect>
            <v:roundrect id="_x0000_s1068" style="position:absolute;left:5931;top:8873;width:1684;height:854;v-text-anchor:middle" arcsize="10923f" o:regroupid="2">
              <v:textbox style="mso-next-textbox:#_x0000_s1068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Влияние на потребности подчиненного</w:t>
                    </w:r>
                  </w:p>
                </w:txbxContent>
              </v:textbox>
            </v:roundrect>
            <v:roundrect id="_x0000_s1069" style="position:absolute;left:4106;top:5952;width:1686;height:831;v-text-anchor:middle" arcsize="10923f" o:regroupid="2">
              <v:textbox style="mso-next-textbox:#_x0000_s1069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Тип власти, используемый руководителем</w:t>
                    </w:r>
                  </w:p>
                </w:txbxContent>
              </v:textbox>
            </v:roundrect>
            <v:roundrect id="_x0000_s1070" style="position:absolute;left:7904;top:7441;width:1558;height:831;v-text-anchor:middle" arcsize="10923f" o:regroupid="2">
              <v:textbox style="mso-next-textbox:#_x0000_s1070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Поведение подчиненных и его последствие</w:t>
                    </w:r>
                  </w:p>
                </w:txbxContent>
              </v:textbox>
            </v:roundrect>
            <v:rect id="_x0000_s1071" style="position:absolute;left:4256;top:7118;width:1455;height:1443;v-text-anchor:middle" o:regroupid="2">
              <v:textbox style="mso-next-textbox:#_x0000_s1071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Представление и ожидание последствий желаемого поведения подчиненного</w:t>
                    </w:r>
                  </w:p>
                </w:txbxContent>
              </v:textbox>
            </v:rect>
            <v:rect id="_x0000_s1072" style="position:absolute;left:6045;top:7383;width:1454;height:1063;v-text-anchor:middle" o:regroupid="2">
              <v:textbox style="mso-next-textbox:#_x0000_s1072" inset="0,0,0,0">
                <w:txbxContent>
                  <w:p w:rsidR="00C95DFF" w:rsidRPr="00C54AFD" w:rsidRDefault="00C95DFF" w:rsidP="00C95DFF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54AFD">
                      <w:rPr>
                        <w:rFonts w:cs="Times New Roman"/>
                        <w:sz w:val="24"/>
                        <w:szCs w:val="24"/>
                      </w:rPr>
                      <w:t>Ценность последствий поведения подчиненного</w:t>
                    </w:r>
                  </w:p>
                </w:txbxContent>
              </v:textbox>
            </v:rect>
            <v:shape id="_x0000_s1074" type="#_x0000_t32" style="position:absolute;left:3691;top:7672;width:566;height:0" o:connectortype="straight" o:regroupid="3">
              <v:stroke endarrow="block"/>
            </v:shape>
            <v:shape id="_x0000_s1075" type="#_x0000_t32" style="position:absolute;left:4915;top:6783;width:0;height:335" o:connectortype="straight" o:regroupid="3">
              <v:stroke endarrow="block"/>
            </v:shape>
            <v:shape id="_x0000_s1077" type="#_x0000_t32" style="position:absolute;left:7500;top:7868;width:404;height:0" o:connectortype="straight" o:regroupid="3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80" type="#_x0000_t33" style="position:absolute;left:7635;top:8252;width:1028;height:1068;rotation:90" o:connectortype="elbow" adj="-160416,-110023,-160416">
              <v:stroke endarrow="block"/>
            </v:shape>
            <v:shape id="_x0000_s1081" type="#_x0000_t32" style="position:absolute;left:6772;top:8446;width:1;height:427" o:connectortype="straight">
              <v:stroke endarrow="block"/>
            </v:shape>
            <w10:wrap type="topAndBottom"/>
          </v:group>
        </w:pict>
      </w:r>
      <w:r w:rsidR="0090465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Законная власть. </w:t>
      </w:r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 верит, что влияющий имеет право отдавать приказания, и что его или ее долг - подчиняться им. Он или она исполняют приказания влияющего, так как традиция учит, что подчинение приведет к удовлетворению потребностей исполнителя. Поэтому законную власть очень часто называют </w:t>
      </w:r>
      <w:r w:rsidR="0090465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традиционной властью. </w:t>
      </w:r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Все руководители пользуются законной властью, потому что им делегированы полномочия </w:t>
      </w:r>
      <w:proofErr w:type="gramStart"/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>управлять</w:t>
      </w:r>
      <w:proofErr w:type="gramEnd"/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другими людьми.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Рис. 16.2.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Модель влияния руководителя на подчиненного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Харизма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власть, построенная не на логике, не на давней традиции, а на силе личных качеств или способностей лидера. Власть примера, или харизматическое влияние, определяется отождествлением исполнителя с лидером или влечением к нему, а также от потребности исполнителя в принадлежности и уважении.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Некоторые характеристики харизматических личностей: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1) обмен энергией;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2) внушительная внешность;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3) независимость характера;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4) хорошие риторические способности; 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5) восприятие восхищения своей личностью; 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6} достойная и уверенная манера держаться.</w:t>
      </w:r>
      <w:proofErr w:type="gramEnd"/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7261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Влияние через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разумную веру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осуществляется следующим образом. Исполнитель представляет, что влияющий обладает особым экспертным знанием в отношении данного проекта или проблемы. Исполнитель принимает на веру ценность знаний руководителя.</w:t>
      </w:r>
    </w:p>
    <w:p w:rsidR="00207261" w:rsidRDefault="00207261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7261" w:rsidRDefault="00207261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07261" w:rsidSect="00B10A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Таблица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16.1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Сравнение различных методов влияния</w:t>
      </w:r>
    </w:p>
    <w:tbl>
      <w:tblPr>
        <w:tblpPr w:leftFromText="180" w:rightFromText="180" w:vertAnchor="text" w:horzAnchor="margin" w:tblpXSpec="center" w:tblpY="23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6"/>
        <w:gridCol w:w="37"/>
        <w:gridCol w:w="2144"/>
        <w:gridCol w:w="24"/>
        <w:gridCol w:w="2278"/>
        <w:gridCol w:w="61"/>
        <w:gridCol w:w="1840"/>
      </w:tblGrid>
      <w:tr w:rsidR="00904654" w:rsidRPr="00FF2360" w:rsidTr="009A02CE">
        <w:trPr>
          <w:trHeight w:val="222"/>
        </w:trPr>
        <w:tc>
          <w:tcPr>
            <w:tcW w:w="2293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Методы</w:t>
            </w:r>
          </w:p>
        </w:tc>
        <w:tc>
          <w:tcPr>
            <w:tcW w:w="2144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что влияет</w:t>
            </w:r>
          </w:p>
        </w:tc>
        <w:tc>
          <w:tcPr>
            <w:tcW w:w="2302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Плюсы</w:t>
            </w:r>
          </w:p>
        </w:tc>
        <w:tc>
          <w:tcPr>
            <w:tcW w:w="1901" w:type="dxa"/>
            <w:gridSpan w:val="2"/>
          </w:tcPr>
          <w:p w:rsidR="00904654" w:rsidRPr="00FF2360" w:rsidRDefault="00904654" w:rsidP="009A02C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Минусы</w:t>
            </w:r>
          </w:p>
        </w:tc>
      </w:tr>
      <w:tr w:rsidR="00904654" w:rsidRPr="00FF2360" w:rsidTr="009A02CE">
        <w:trPr>
          <w:trHeight w:val="359"/>
        </w:trPr>
        <w:tc>
          <w:tcPr>
            <w:tcW w:w="8640" w:type="dxa"/>
            <w:gridSpan w:val="7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Методы, используемые при личном общении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 власти, основанной на обязанности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Поведение в пределах зоны, которую другой считает законной в свете своих обязанностей</w:t>
            </w:r>
          </w:p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Быстрота; не требует затрат ресурсов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Если просьба за пределами зоны, </w:t>
            </w:r>
          </w:p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 не действует; если она заходит слишком далеко, ее могут посчитать незаконной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 власти, основанной на предполагаемой компетенции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Отношения и поведение в пределах зоны предполагаемой компетенции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Быстрота и не требует затрат ресурсов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Если просьба за пределами зоны, </w:t>
            </w:r>
          </w:p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 не действует; если она заходит слишком далеко, ее могут посчитать незаконной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 власти, основанной на отождествление с руководителем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Отношение и поведение, не противоречащее идеалам, лежащим в основе отождествления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Быстрота; не требует затрат и ограничений ресурсов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Ограничен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влиянием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 противоречащим идеалам, которые лежат в основе отождествления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 власти,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основанной на представлении о зависимости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Широкое разнообразие видов поведения, которое может быть управляемым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Быстрота; может быть действенным в тех случаях, когда другие методы не действуют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Предполагает к ответному удару, очень рискованно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 власти,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основанной на принуждении и представлении о зависимости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Широкое разнообразие видов поведения, которое может быть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легко управляемым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Быстрота; может быть действенным в тех случаях, когда другие методы не действуют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Предполагает к ответному удару, очень рискованно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 убеждения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Широкий диапазон отношений и видов поведения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Может производить внутреннюю мотивацию, которая не требует управления; не требует власти или расходования ограниченных ресурсов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Может требовать много времени, нужен слушатель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Сочетание различных методов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Зависит от точности сочетания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Может быть более действенным или менее рискованным, чем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какого – то другого метода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Более дорогостоящий подход, чем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какой то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один метод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Косвенные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методы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Манипулирование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окружением другого человека, используя один или все прямые методы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Широкий диапазон отношений и видов поведения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Может дать результат, когда не срабатывают простые методы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Может потребовать много времени,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сложен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использования, рискованный, если часто использовать</w:t>
            </w:r>
          </w:p>
        </w:tc>
      </w:tr>
      <w:tr w:rsidR="00904654" w:rsidRPr="00FF2360" w:rsidTr="009A02CE">
        <w:trPr>
          <w:trHeight w:val="478"/>
        </w:trPr>
        <w:tc>
          <w:tcPr>
            <w:tcW w:w="2256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Изменение сил, которые воздействуют на индивидуума – правил формальной и неформальной организации, технологий, имеющихся ресурсов, объявленных целей организации</w:t>
            </w:r>
          </w:p>
        </w:tc>
        <w:tc>
          <w:tcPr>
            <w:tcW w:w="2205" w:type="dxa"/>
            <w:gridSpan w:val="3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Широкий спектр отношений и видов поведения на непрерывной основе</w:t>
            </w:r>
          </w:p>
        </w:tc>
        <w:tc>
          <w:tcPr>
            <w:tcW w:w="2339" w:type="dxa"/>
            <w:gridSpan w:val="2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Имеет непрекращающееся влияние, а не одноразовый эффект. Может иметь сильное воздействие</w:t>
            </w:r>
          </w:p>
        </w:tc>
        <w:tc>
          <w:tcPr>
            <w:tcW w:w="1840" w:type="dxa"/>
          </w:tcPr>
          <w:p w:rsidR="00904654" w:rsidRPr="00FF2360" w:rsidRDefault="00904654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 требует проявления значительной власти для достижения цели</w:t>
            </w:r>
          </w:p>
        </w:tc>
      </w:tr>
    </w:tbl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  <w:color w:val="000000"/>
          <w:sz w:val="16"/>
          <w:szCs w:val="16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Страх, вознаграждение, традиция,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харизма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разумная вера, убеждение и участие в управлении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являются инструментами, которые руководитель использует для влияния на исполнителя, апеллируя к его потребностям.</w:t>
      </w:r>
    </w:p>
    <w:p w:rsidR="00904654" w:rsidRPr="00FF2360" w:rsidRDefault="00904654" w:rsidP="009046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Недостаточно иметь власть: она должна быть достаточно сильной, чтобы побуждать других к работе, направленной на достижение целей организации, т.е. руководителю необходимо быть лидером.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Стиль руководства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- это привычная манера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поведения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руководителя по отношению к подчиненным, чтобы оказать на них влияние и побудить их к достижению целей организации.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Подход с позиции личных качеств.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личностной теории лидерства, лучшие из руководителей обладают определенным набором общих для всех личных качеств. Некоторые из этих изученных черт - это уровень интеллекта и знания, впечатляющая внешность, честность, здравый смысл, инициативность, социальное и экономическое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образование и высокая степень уверенности в себе.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Но,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человек не становится руководителем только благодаря тому, что он обладает некоторым набором личных свойств. Каждый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вырабатывает определенный стиль и подход к руководству. 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Различают: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&gt; поведенческий подход.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Согласно поведенческому подходу к лидерству, эффективность определяется не личными качествами руководителя, а скорее его манерой поведения по отношению к подчиненным. Поведенческий подход сосредоточил внимание на фактическом поведении руководителя, желающего побудить людей к достижению целей организации;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&gt; ситуационный подход.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Ситуационные факторы включают потребности и личные качества подчиненных, характер задания, требования и воздействия среды, а также имеющуюся у руководителя информацию. Руководитель - лидер должен уметь вести себя по-разному в различных ситуациях;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&gt;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автократичный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руководитель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обладает достаточной властью, чтобы навязать свою волю исполнителям, и в случае необходимости без колебаний прибегает к этому. Автократ намеренно апеллирует к потребностям более низкого уровня своих подчиненных.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Авторитарное руководство характеризуется высокой степенью единоличной власти руководителя: руководитель определяет все стратегии группы; никаких полномочий группе не делегируется;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&gt;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демократичный руководитель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предпочитает такие механизмы влияния, которые апеллируют к потребностям более высокого уровня: потребности в принадлежности, высокой цели, автономии и самовыражении. Настоящий демократичный руководитель избегает навязывать свою волю подчиненным.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Демократичное руководство характеризуется разделением власти и участием трудящихся в управлении; ответственность не концентрируется, а распределяется;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3B373E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pict>
          <v:group id="_x0000_s1083" editas="canvas" style="position:absolute;left:0;text-align:left;margin-left:39.2pt;margin-top:64.1pt;width:378.45pt;height:52.95pt;z-index:251667456" coordorigin="1927,10272" coordsize="5826,815">
            <o:lock v:ext="edit" aspectratio="t"/>
            <v:shape id="_x0000_s1082" type="#_x0000_t75" style="position:absolute;left:1927;top:10272;width:5826;height:815" o:preferrelative="f">
              <v:fill o:detectmouseclick="t"/>
              <v:path o:extrusionok="t" o:connecttype="none"/>
              <o:lock v:ext="edit" text="t"/>
            </v:shape>
            <v:rect id="_x0000_s1091" style="position:absolute;left:2096;top:10525;width:1455;height:369;v-text-anchor:middle" o:regroupid="4">
              <v:textbox style="mso-next-textbox:#_x0000_s1091" inset="0,0,0,0">
                <w:txbxContent>
                  <w:p w:rsidR="003B373E" w:rsidRPr="003B373E" w:rsidRDefault="003B373E" w:rsidP="003B373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proofErr w:type="spellStart"/>
                    <w:r w:rsidRPr="003B373E">
                      <w:rPr>
                        <w:rFonts w:cs="Times New Roman"/>
                        <w:sz w:val="24"/>
                        <w:szCs w:val="24"/>
                      </w:rPr>
                      <w:t>Автократичный</w:t>
                    </w:r>
                    <w:proofErr w:type="spellEnd"/>
                  </w:p>
                </w:txbxContent>
              </v:textbox>
            </v:rect>
            <v:rect id="_x0000_s1092" style="position:absolute;left:3992;top:10525;width:1558;height:369;v-text-anchor:middle" o:regroupid="4">
              <v:textbox style="mso-next-textbox:#_x0000_s1092" inset="0,0,0,0">
                <w:txbxContent>
                  <w:p w:rsidR="003B373E" w:rsidRPr="003B373E" w:rsidRDefault="003B373E" w:rsidP="003B373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3B373E">
                      <w:rPr>
                        <w:rFonts w:cs="Times New Roman"/>
                        <w:sz w:val="24"/>
                        <w:szCs w:val="24"/>
                      </w:rPr>
                      <w:t>Демократичный</w:t>
                    </w:r>
                  </w:p>
                </w:txbxContent>
              </v:textbox>
            </v:rect>
            <v:rect id="_x0000_s1093" style="position:absolute;left:6026;top:10525;width:1456;height:369;v-text-anchor:middle" o:regroupid="4">
              <v:textbox style="mso-next-textbox:#_x0000_s1093" inset="0,0,0,0">
                <w:txbxContent>
                  <w:p w:rsidR="003B373E" w:rsidRPr="003B373E" w:rsidRDefault="003B373E" w:rsidP="003B373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3B373E">
                      <w:rPr>
                        <w:rFonts w:cs="Times New Roman"/>
                        <w:sz w:val="24"/>
                        <w:szCs w:val="24"/>
                      </w:rPr>
                      <w:t>Либеральный</w:t>
                    </w:r>
                  </w:p>
                </w:txbxContent>
              </v:textbox>
            </v:rect>
            <v:shape id="_x0000_s1094" type="#_x0000_t32" style="position:absolute;left:3551;top:10710;width:441;height:1;v-text-anchor:middle" o:connectortype="straight"/>
            <v:shape id="_x0000_s1095" type="#_x0000_t32" style="position:absolute;left:5550;top:10710;width:476;height:1;v-text-anchor:middle" o:connectortype="straight"/>
            <w10:wrap type="topAndBottom"/>
          </v:group>
        </w:pict>
      </w:r>
      <w:r w:rsidR="0090465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&gt; либеральный руководитель </w:t>
      </w:r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дает почти полную свободу в определении своих целей и </w:t>
      </w:r>
      <w:proofErr w:type="gramStart"/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>контроле за</w:t>
      </w:r>
      <w:proofErr w:type="gramEnd"/>
      <w:r w:rsidR="0090465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своей собственной работой. </w:t>
      </w:r>
      <w:r w:rsidR="0090465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Либеральное руководство характеризуется минимальным участием руководителя; группа имеет полную свободу принимать собственные решения.</w:t>
      </w:r>
    </w:p>
    <w:p w:rsidR="00904654" w:rsidRPr="00FF2360" w:rsidRDefault="00904654" w:rsidP="003B373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16.3.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Стили руководства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Руководитель, ориентированный на работу,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также известный как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руководитель, сосредоточенный на задаче,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прежде всего, заботится о проектировании задачи и разработке системы вознаграждения для повышения производительности труда.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Руководитель, сосредоточенный на человеке,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делает упор на взаимопомощи, позволяет работникам максимально участвовать в принятии решений, избегает мелочной опеки и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устанавливает для подразделения высокий уровень производительности труда. Первейшей заботой руководителя, сосредоточенного на человеке, являются люди.</w:t>
      </w:r>
    </w:p>
    <w:p w:rsidR="00904654" w:rsidRPr="00FF2360" w:rsidRDefault="00904654" w:rsidP="009046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своих исследований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Рэнсис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Лайкерт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сделал вывод, что стиль руководства неизменно будет ориентированным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либо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на работу, либо на человека.</w:t>
      </w:r>
    </w:p>
    <w:p w:rsidR="00904654" w:rsidRPr="00FF2360" w:rsidRDefault="00E35282" w:rsidP="00E3528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</w:rPr>
        <w:lastRenderedPageBreak/>
        <w:pict>
          <v:group id="_x0000_s1097" editas="canvas" style="position:absolute;left:0;text-align:left;margin-left:-2.55pt;margin-top:-32.7pt;width:6in;height:89.25pt;z-index:251668480" coordorigin="1778,13399" coordsize="6650,1374">
            <o:lock v:ext="edit" aspectratio="t"/>
            <v:shape id="_x0000_s1096" type="#_x0000_t75" style="position:absolute;left:1778;top:13399;width:6650;height:1374" o:preferrelative="f">
              <v:fill o:detectmouseclick="t"/>
              <v:path o:extrusionok="t" o:connecttype="none"/>
              <o:lock v:ext="edit" text="t"/>
            </v:shape>
            <v:rect id="_x0000_s1099" style="position:absolute;left:1999;top:13731;width:1616;height:693;v-text-anchor:middle">
              <v:textbox style="mso-next-textbox:#_x0000_s1099" inset="0,0,0,0">
                <w:txbxContent>
                  <w:p w:rsidR="00E35282" w:rsidRPr="009A5CB4" w:rsidRDefault="00E35282" w:rsidP="009A5CB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9A5CB4">
                      <w:rPr>
                        <w:rFonts w:cs="Times New Roman"/>
                        <w:sz w:val="24"/>
                        <w:szCs w:val="24"/>
                      </w:rPr>
                      <w:t>Сосредоточенный на работе</w:t>
                    </w:r>
                  </w:p>
                </w:txbxContent>
              </v:textbox>
            </v:rect>
            <v:rect id="_x0000_s1100" style="position:absolute;left:6340;top:13731;width:1615;height:693;v-text-anchor:middle">
              <v:textbox style="mso-next-textbox:#_x0000_s1100" inset="0,0,0,0">
                <w:txbxContent>
                  <w:p w:rsidR="00E35282" w:rsidRPr="009A5CB4" w:rsidRDefault="00E35282" w:rsidP="009A5CB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9A5CB4">
                      <w:rPr>
                        <w:rFonts w:cs="Times New Roman"/>
                        <w:sz w:val="24"/>
                        <w:szCs w:val="24"/>
                      </w:rPr>
                      <w:t>Сосредоточенный на человеке</w:t>
                    </w:r>
                  </w:p>
                </w:txbxContent>
              </v:textbox>
            </v:rect>
            <v:shape id="_x0000_s1101" type="#_x0000_t32" style="position:absolute;left:3615;top:14078;width:2725;height:1" o:connectortype="straight"/>
            <w10:wrap type="topAndBottom"/>
          </v:group>
        </w:pict>
      </w:r>
      <w:r w:rsidR="00904654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16.4. </w:t>
      </w:r>
      <w:r w:rsidR="0090465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Стили лидерства </w:t>
      </w:r>
      <w:proofErr w:type="spellStart"/>
      <w:r w:rsidR="0090465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Лайкерта</w:t>
      </w:r>
      <w:proofErr w:type="spellEnd"/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Поведение руководителя, классифицированное по структуре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внимания к подчиненным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Структура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Распределяет производственные роли между подчиненными.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Расписывает задания и объясняет требования к выполнению.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Планирует и составляет графики работ.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Разрабатывает подходы к выполнению работ.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Передает свое беспокойство о выполнении задания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Внимание к подчиненным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Участвует в двустороннем общении.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Допускает участие подчиненных в принятии решений.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Общается в одобрительной и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неугрожающей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манере.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Дает возможность людям удовлетворить свои потребности, связанные с работой</w:t>
      </w:r>
    </w:p>
    <w:p w:rsidR="00904654" w:rsidRPr="00FF2360" w:rsidRDefault="00904654" w:rsidP="0090465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Слово «лидер» многозначно, переводится с английского языка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русский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как: 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1) Ведущий, руководитель;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Корабль,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возглавляющий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группу,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караван судов; 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3) Спортсмен или спортивная команда,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идущие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первыми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соревновании;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впереди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велосипедиста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мотоциклист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(гонка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лидером). 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 менеджменте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лидерство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ключевой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ситуационной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переменной,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качествами руководителя, и подчиненных, ситуацией.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Лидерство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(англ.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управленческие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взаимоотношения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между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последователями,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основанные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эффективном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данной ситуации сочетании различных источников власти и направленные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побуждение людей к достижению общих целей.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Выделяют формальное и неформальное лидерство. В первом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влияние на подчиненных оказывается с позиций занимаемой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влияния на людей через личные способности, умения и другие ресурсы получил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название неформального лидерства.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Считается, что идеальным для лидерства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сочетание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основ власти: личностной и организационной.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ab/>
        <w:t xml:space="preserve">Решение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проблем, возникающих перед группами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достижении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ими общей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цели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решалось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сплочения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вокруг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лидера.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В предпринимательстве этот тип лидерства является основным.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за счет концентрации власти в одних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руках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сложные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выживания.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ab/>
        <w:t>Однако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такой способ взаимодействия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слабые стороны: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проведение организационных изменений зависит только от мнения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одного человека; 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достигнув цели, лидер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стремиться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сохранить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власть,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всегда соответствует интересам остальных членов организации; 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уход лидера резко снижает качество управления на неопределенное время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Отличие лидера от менеджера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Любое предприятие, учреждение может рассматриваться в двух планах: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как формальная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неформальная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организация.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двум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z w:val="24"/>
          <w:szCs w:val="24"/>
        </w:rPr>
        <w:t>этим организационным структурам правомерно говорить и о двух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присущих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типах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людей: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формальных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неформальных.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первого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типа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— должностные,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функциональные;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типа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психологические, эмоциональные.</w:t>
      </w:r>
    </w:p>
    <w:p w:rsidR="00904654" w:rsidRPr="00FF2360" w:rsidRDefault="00904654" w:rsidP="00904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04654"/>
    <w:rsid w:val="000B4A55"/>
    <w:rsid w:val="001503C7"/>
    <w:rsid w:val="001D155D"/>
    <w:rsid w:val="00207261"/>
    <w:rsid w:val="00210BF6"/>
    <w:rsid w:val="00236EEA"/>
    <w:rsid w:val="002E0CB6"/>
    <w:rsid w:val="002F2B2C"/>
    <w:rsid w:val="002F5280"/>
    <w:rsid w:val="00361E0E"/>
    <w:rsid w:val="003B373E"/>
    <w:rsid w:val="004F734D"/>
    <w:rsid w:val="005001E6"/>
    <w:rsid w:val="00551A17"/>
    <w:rsid w:val="005F32B4"/>
    <w:rsid w:val="00656AF4"/>
    <w:rsid w:val="00714A5C"/>
    <w:rsid w:val="00753B7C"/>
    <w:rsid w:val="00904654"/>
    <w:rsid w:val="0092127E"/>
    <w:rsid w:val="009A5CB4"/>
    <w:rsid w:val="00A84566"/>
    <w:rsid w:val="00AA1A26"/>
    <w:rsid w:val="00B10A12"/>
    <w:rsid w:val="00C54AFD"/>
    <w:rsid w:val="00C55E0A"/>
    <w:rsid w:val="00C95DFF"/>
    <w:rsid w:val="00C967C9"/>
    <w:rsid w:val="00D822F8"/>
    <w:rsid w:val="00E35282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2" type="connector" idref="#_x0000_s1028"/>
        <o:r id="V:Rule13" type="connector" idref="#_x0000_s1035"/>
        <o:r id="V:Rule14" type="connector" idref="#_x0000_s1034"/>
        <o:r id="V:Rule23" type="connector" idref="#_x0000_s1077"/>
        <o:r id="V:Rule25" type="connector" idref="#_x0000_s1074"/>
        <o:r id="V:Rule26" type="connector" idref="#_x0000_s1075"/>
        <o:r id="V:Rule30" type="connector" idref="#_x0000_s1080">
          <o:proxy start="" idref="#_x0000_s1070" connectloc="2"/>
          <o:proxy end="" idref="#_x0000_s1068" connectloc="3"/>
        </o:r>
        <o:r id="V:Rule32" type="connector" idref="#_x0000_s1081">
          <o:proxy start="" idref="#_x0000_s1072" connectloc="2"/>
          <o:proxy end="" idref="#_x0000_s1068" connectloc="0"/>
        </o:r>
        <o:r id="V:Rule36" type="connector" idref="#_x0000_s1094">
          <o:proxy start="" idref="#_x0000_s1091" connectloc="3"/>
          <o:proxy end="" idref="#_x0000_s1092" connectloc="1"/>
        </o:r>
        <o:r id="V:Rule38" type="connector" idref="#_x0000_s1095">
          <o:proxy start="" idref="#_x0000_s1092" connectloc="3"/>
          <o:proxy end="" idref="#_x0000_s1093" connectloc="1"/>
        </o:r>
        <o:r id="V:Rule41" type="connector" idref="#_x0000_s1101">
          <o:proxy start="" idref="#_x0000_s1099" connectloc="3"/>
          <o:proxy end="" idref="#_x0000_s1100" connectloc="1"/>
        </o:r>
      </o:rules>
      <o:regrouptable v:ext="edit">
        <o:entry new="1" old="0"/>
        <o:entry new="2" old="1"/>
        <o:entry new="3" old="2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654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12759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8</cp:revision>
  <dcterms:created xsi:type="dcterms:W3CDTF">2009-05-28T18:20:00Z</dcterms:created>
  <dcterms:modified xsi:type="dcterms:W3CDTF">2009-06-02T13:03:00Z</dcterms:modified>
</cp:coreProperties>
</file>